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EndPr/>
      <w:sdtContent>
        <w:p w14:paraId="175E191C" w14:textId="44922A17"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4145"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3121"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0049" behindDoc="0" locked="0" layoutInCell="1" allowOverlap="1" wp14:anchorId="567F0006" wp14:editId="3665860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00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5CA7DE60" w:rsidR="00DD2F79" w:rsidRPr="00027111" w:rsidRDefault="00C70CB8" w:rsidP="00DD2F79">
          <w:pPr>
            <w:rPr>
              <w:rFonts w:cs="Calibri"/>
            </w:rPr>
          </w:pPr>
          <w:r w:rsidRPr="005B22BD">
            <w:rPr>
              <w:b/>
              <w:i/>
              <w:noProof/>
              <w:highlight w:val="yellow"/>
              <w:lang w:eastAsia="en-GB"/>
            </w:rPr>
            <w:drawing>
              <wp:anchor distT="0" distB="0" distL="114300" distR="114300" simplePos="0" relativeHeight="251656193" behindDoc="0" locked="0" layoutInCell="1" allowOverlap="1" wp14:anchorId="0EF49186" wp14:editId="0A5167E5">
                <wp:simplePos x="0" y="0"/>
                <wp:positionH relativeFrom="column">
                  <wp:posOffset>193040</wp:posOffset>
                </wp:positionH>
                <wp:positionV relativeFrom="paragraph">
                  <wp:posOffset>1036320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E30">
            <w:rPr>
              <w:noProof/>
              <w14:ligatures w14:val="standardContextual"/>
            </w:rPr>
            <mc:AlternateContent>
              <mc:Choice Requires="wps">
                <w:drawing>
                  <wp:anchor distT="0" distB="0" distL="114300" distR="114300" simplePos="0" relativeHeight="251652097" behindDoc="0" locked="0" layoutInCell="1" allowOverlap="1" wp14:anchorId="75824F8E" wp14:editId="499644C6">
                    <wp:simplePos x="0" y="0"/>
                    <wp:positionH relativeFrom="column">
                      <wp:posOffset>-723900</wp:posOffset>
                    </wp:positionH>
                    <wp:positionV relativeFrom="paragraph">
                      <wp:posOffset>3256280</wp:posOffset>
                    </wp:positionV>
                    <wp:extent cx="6516077"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516077" cy="5743575"/>
                            </a:xfrm>
                            <a:prstGeom prst="rect">
                              <a:avLst/>
                            </a:prstGeom>
                            <a:noFill/>
                            <a:ln w="6350">
                              <a:noFill/>
                            </a:ln>
                          </wps:spPr>
                          <wps:txb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pt;margin-top:256.4pt;width:513.1pt;height:452.25pt;z-index:2516520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" filled="f" stroked="f" strokeweight=".5pt">
                    <v:textbo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v:textbox>
                  </v:shape>
                </w:pict>
              </mc:Fallback>
            </mc:AlternateContent>
          </w:r>
          <w:r w:rsidR="00276362" w:rsidRPr="00027111">
            <w:rPr>
              <w:rFonts w:cs="Calibri"/>
            </w:rPr>
            <w:br w:type="page"/>
          </w:r>
        </w:p>
      </w:sdtContent>
    </w:sdt>
    <w:p w14:paraId="1B68B971" w14:textId="77777777" w:rsidR="009C24AE" w:rsidRDefault="009C24AE" w:rsidP="00DD2F79">
      <w:pPr>
        <w:rPr>
          <w:rFonts w:cs="Calibri"/>
        </w:rPr>
      </w:pPr>
    </w:p>
    <w:p w14:paraId="37B3A83C" w14:textId="77777777" w:rsidR="009C24AE" w:rsidRPr="009C24AE" w:rsidRDefault="009C24AE" w:rsidP="009C24AE">
      <w:pPr>
        <w:rPr>
          <w:rFonts w:cs="Calibri"/>
        </w:rPr>
      </w:pPr>
    </w:p>
    <w:p w14:paraId="63BCA86D" w14:textId="77777777" w:rsidR="009C24AE" w:rsidRPr="009C24AE" w:rsidRDefault="009C24AE" w:rsidP="009C24AE">
      <w:pPr>
        <w:rPr>
          <w:rFonts w:cs="Calibri"/>
        </w:rPr>
      </w:pPr>
    </w:p>
    <w:p w14:paraId="729AB9CA" w14:textId="77777777" w:rsidR="00C70CB8" w:rsidRPr="0086144F" w:rsidRDefault="00C70CB8" w:rsidP="00C70CB8">
      <w:pPr>
        <w:pStyle w:val="TitlePage2"/>
      </w:pPr>
      <w:r w:rsidRPr="0086144F">
        <w:t>Table of Contents</w:t>
      </w:r>
    </w:p>
    <w:p w14:paraId="34D6695A" w14:textId="77777777" w:rsidR="00C70CB8" w:rsidRPr="0086144F" w:rsidRDefault="00C70CB8" w:rsidP="00C70CB8">
      <w:pPr>
        <w:rPr>
          <w:sz w:val="24"/>
          <w:szCs w:val="24"/>
        </w:rPr>
      </w:pPr>
    </w:p>
    <w:p w14:paraId="3C58524E" w14:textId="77777777" w:rsidR="00C70CB8" w:rsidRPr="0086144F" w:rsidRDefault="00C70CB8" w:rsidP="00C70CB8">
      <w:pPr>
        <w:rPr>
          <w:sz w:val="24"/>
          <w:szCs w:val="24"/>
        </w:rPr>
      </w:pPr>
    </w:p>
    <w:sdt>
      <w:sdtPr>
        <w:rPr>
          <w:rFonts w:ascii="Calibri" w:hAnsi="Calibri"/>
          <w:b w:val="0"/>
          <w:bCs w:val="0"/>
          <w:smallCaps w:val="0"/>
          <w:szCs w:val="20"/>
        </w:rPr>
        <w:id w:val="-512996063"/>
        <w:docPartObj>
          <w:docPartGallery w:val="Table of Contents"/>
          <w:docPartUnique/>
        </w:docPartObj>
      </w:sdtPr>
      <w:sdtEndPr>
        <w:rPr>
          <w:noProof/>
        </w:rPr>
      </w:sdtEndPr>
      <w:sdtContent>
        <w:p w14:paraId="43053FB5" w14:textId="03C833BB" w:rsidR="00534FDA" w:rsidRDefault="00534FDA">
          <w:pPr>
            <w:pStyle w:val="TOCHeading"/>
          </w:pPr>
          <w:r>
            <w:t>Contents</w:t>
          </w:r>
        </w:p>
        <w:p w14:paraId="2E8882D1" w14:textId="2B6CEC5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r>
            <w:fldChar w:fldCharType="begin"/>
          </w:r>
          <w:r>
            <w:instrText xml:space="preserve"> TOC \o "1-3" \h \z \u </w:instrText>
          </w:r>
          <w:r>
            <w:fldChar w:fldCharType="separate"/>
          </w:r>
          <w:hyperlink w:anchor="_Toc196746583" w:history="1">
            <w:r w:rsidRPr="00FC7569">
              <w:rPr>
                <w:rStyle w:val="Hyperlink"/>
                <w:rFonts w:ascii="Arial" w:hAnsi="Arial" w:cs="Arial"/>
                <w:noProof/>
              </w:rPr>
              <w:t>1</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_Toc196746583 \h </w:instrText>
            </w:r>
            <w:r>
              <w:rPr>
                <w:noProof/>
                <w:webHidden/>
              </w:rPr>
            </w:r>
            <w:r>
              <w:rPr>
                <w:noProof/>
                <w:webHidden/>
              </w:rPr>
              <w:fldChar w:fldCharType="separate"/>
            </w:r>
            <w:r>
              <w:rPr>
                <w:noProof/>
                <w:webHidden/>
              </w:rPr>
              <w:t>2</w:t>
            </w:r>
            <w:r>
              <w:rPr>
                <w:noProof/>
                <w:webHidden/>
              </w:rPr>
              <w:fldChar w:fldCharType="end"/>
            </w:r>
          </w:hyperlink>
        </w:p>
        <w:p w14:paraId="460F4C84" w14:textId="282345B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4" w:history="1">
            <w:r w:rsidRPr="00FC7569">
              <w:rPr>
                <w:rStyle w:val="Hyperlink"/>
                <w:rFonts w:ascii="Arial" w:hAnsi="Arial" w:cs="Arial"/>
                <w:noProof/>
              </w:rPr>
              <w:t>2</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Background</w:t>
            </w:r>
            <w:r>
              <w:rPr>
                <w:noProof/>
                <w:webHidden/>
              </w:rPr>
              <w:tab/>
            </w:r>
            <w:r>
              <w:rPr>
                <w:noProof/>
                <w:webHidden/>
              </w:rPr>
              <w:fldChar w:fldCharType="begin"/>
            </w:r>
            <w:r>
              <w:rPr>
                <w:noProof/>
                <w:webHidden/>
              </w:rPr>
              <w:instrText xml:space="preserve"> PAGEREF _Toc196746584 \h </w:instrText>
            </w:r>
            <w:r>
              <w:rPr>
                <w:noProof/>
                <w:webHidden/>
              </w:rPr>
            </w:r>
            <w:r>
              <w:rPr>
                <w:noProof/>
                <w:webHidden/>
              </w:rPr>
              <w:fldChar w:fldCharType="separate"/>
            </w:r>
            <w:r>
              <w:rPr>
                <w:noProof/>
                <w:webHidden/>
              </w:rPr>
              <w:t>2</w:t>
            </w:r>
            <w:r>
              <w:rPr>
                <w:noProof/>
                <w:webHidden/>
              </w:rPr>
              <w:fldChar w:fldCharType="end"/>
            </w:r>
          </w:hyperlink>
        </w:p>
        <w:p w14:paraId="53F72D75" w14:textId="7ED3D93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5" w:history="1">
            <w:r w:rsidRPr="00FC7569">
              <w:rPr>
                <w:rStyle w:val="Hyperlink"/>
                <w:noProof/>
              </w:rPr>
              <w:t>3</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Scope</w:t>
            </w:r>
            <w:r>
              <w:rPr>
                <w:noProof/>
                <w:webHidden/>
              </w:rPr>
              <w:tab/>
            </w:r>
            <w:r>
              <w:rPr>
                <w:noProof/>
                <w:webHidden/>
              </w:rPr>
              <w:fldChar w:fldCharType="begin"/>
            </w:r>
            <w:r>
              <w:rPr>
                <w:noProof/>
                <w:webHidden/>
              </w:rPr>
              <w:instrText xml:space="preserve"> PAGEREF _Toc196746585 \h </w:instrText>
            </w:r>
            <w:r>
              <w:rPr>
                <w:noProof/>
                <w:webHidden/>
              </w:rPr>
            </w:r>
            <w:r>
              <w:rPr>
                <w:noProof/>
                <w:webHidden/>
              </w:rPr>
              <w:fldChar w:fldCharType="separate"/>
            </w:r>
            <w:r>
              <w:rPr>
                <w:noProof/>
                <w:webHidden/>
              </w:rPr>
              <w:t>3</w:t>
            </w:r>
            <w:r>
              <w:rPr>
                <w:noProof/>
                <w:webHidden/>
              </w:rPr>
              <w:fldChar w:fldCharType="end"/>
            </w:r>
          </w:hyperlink>
        </w:p>
        <w:p w14:paraId="4C97C29C" w14:textId="1EE35FDF"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6" w:history="1">
            <w:r w:rsidRPr="00FC7569">
              <w:rPr>
                <w:rStyle w:val="Hyperlink"/>
                <w:noProof/>
              </w:rPr>
              <w:t>4</w:t>
            </w:r>
            <w:r>
              <w:rPr>
                <w:rFonts w:asciiTheme="minorHAnsi" w:eastAsiaTheme="minorEastAsia" w:hAnsiTheme="minorHAnsi"/>
                <w:noProof/>
                <w:kern w:val="2"/>
                <w:sz w:val="24"/>
                <w:szCs w:val="24"/>
                <w:lang w:eastAsia="en-GB"/>
                <w14:ligatures w14:val="standardContextual"/>
              </w:rPr>
              <w:tab/>
            </w:r>
            <w:r w:rsidRPr="00FC7569">
              <w:rPr>
                <w:rStyle w:val="Hyperlink"/>
                <w:noProof/>
              </w:rPr>
              <w:t>Objectives</w:t>
            </w:r>
            <w:r>
              <w:rPr>
                <w:noProof/>
                <w:webHidden/>
              </w:rPr>
              <w:tab/>
            </w:r>
            <w:r>
              <w:rPr>
                <w:noProof/>
                <w:webHidden/>
              </w:rPr>
              <w:fldChar w:fldCharType="begin"/>
            </w:r>
            <w:r>
              <w:rPr>
                <w:noProof/>
                <w:webHidden/>
              </w:rPr>
              <w:instrText xml:space="preserve"> PAGEREF _Toc196746586 \h </w:instrText>
            </w:r>
            <w:r>
              <w:rPr>
                <w:noProof/>
                <w:webHidden/>
              </w:rPr>
            </w:r>
            <w:r>
              <w:rPr>
                <w:noProof/>
                <w:webHidden/>
              </w:rPr>
              <w:fldChar w:fldCharType="separate"/>
            </w:r>
            <w:r>
              <w:rPr>
                <w:noProof/>
                <w:webHidden/>
              </w:rPr>
              <w:t>3</w:t>
            </w:r>
            <w:r>
              <w:rPr>
                <w:noProof/>
                <w:webHidden/>
              </w:rPr>
              <w:fldChar w:fldCharType="end"/>
            </w:r>
          </w:hyperlink>
        </w:p>
        <w:p w14:paraId="7511C418" w14:textId="3E2CC195"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7" w:history="1">
            <w:r w:rsidRPr="00FC7569">
              <w:rPr>
                <w:rStyle w:val="Hyperlink"/>
                <w:noProof/>
              </w:rPr>
              <w:t>5</w:t>
            </w:r>
            <w:r>
              <w:rPr>
                <w:rFonts w:asciiTheme="minorHAnsi" w:eastAsiaTheme="minorEastAsia" w:hAnsiTheme="minorHAnsi"/>
                <w:noProof/>
                <w:kern w:val="2"/>
                <w:sz w:val="24"/>
                <w:szCs w:val="24"/>
                <w:lang w:eastAsia="en-GB"/>
                <w14:ligatures w14:val="standardContextual"/>
              </w:rPr>
              <w:tab/>
            </w:r>
            <w:r w:rsidRPr="00FC7569">
              <w:rPr>
                <w:rStyle w:val="Hyperlink"/>
                <w:noProof/>
              </w:rPr>
              <w:t>Detailed Requirements</w:t>
            </w:r>
            <w:r>
              <w:rPr>
                <w:noProof/>
                <w:webHidden/>
              </w:rPr>
              <w:tab/>
            </w:r>
            <w:r>
              <w:rPr>
                <w:noProof/>
                <w:webHidden/>
              </w:rPr>
              <w:fldChar w:fldCharType="begin"/>
            </w:r>
            <w:r>
              <w:rPr>
                <w:noProof/>
                <w:webHidden/>
              </w:rPr>
              <w:instrText xml:space="preserve"> PAGEREF _Toc196746587 \h </w:instrText>
            </w:r>
            <w:r>
              <w:rPr>
                <w:noProof/>
                <w:webHidden/>
              </w:rPr>
            </w:r>
            <w:r>
              <w:rPr>
                <w:noProof/>
                <w:webHidden/>
              </w:rPr>
              <w:fldChar w:fldCharType="separate"/>
            </w:r>
            <w:r>
              <w:rPr>
                <w:noProof/>
                <w:webHidden/>
              </w:rPr>
              <w:t>4</w:t>
            </w:r>
            <w:r>
              <w:rPr>
                <w:noProof/>
                <w:webHidden/>
              </w:rPr>
              <w:fldChar w:fldCharType="end"/>
            </w:r>
          </w:hyperlink>
        </w:p>
        <w:p w14:paraId="459CBC5D" w14:textId="32F6075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8" w:history="1">
            <w:r w:rsidRPr="00FC7569">
              <w:rPr>
                <w:rStyle w:val="Hyperlink"/>
                <w:noProof/>
              </w:rPr>
              <w:t>6</w:t>
            </w:r>
            <w:r>
              <w:rPr>
                <w:rFonts w:asciiTheme="minorHAnsi" w:eastAsiaTheme="minorEastAsia" w:hAnsiTheme="minorHAnsi"/>
                <w:noProof/>
                <w:kern w:val="2"/>
                <w:sz w:val="24"/>
                <w:szCs w:val="24"/>
                <w:lang w:eastAsia="en-GB"/>
                <w14:ligatures w14:val="standardContextual"/>
              </w:rPr>
              <w:tab/>
            </w:r>
            <w:r w:rsidRPr="00FC7569">
              <w:rPr>
                <w:rStyle w:val="Hyperlink"/>
                <w:noProof/>
              </w:rPr>
              <w:t>Works</w:t>
            </w:r>
            <w:r>
              <w:rPr>
                <w:noProof/>
                <w:webHidden/>
              </w:rPr>
              <w:tab/>
            </w:r>
            <w:r>
              <w:rPr>
                <w:noProof/>
                <w:webHidden/>
              </w:rPr>
              <w:fldChar w:fldCharType="begin"/>
            </w:r>
            <w:r>
              <w:rPr>
                <w:noProof/>
                <w:webHidden/>
              </w:rPr>
              <w:instrText xml:space="preserve"> PAGEREF _Toc196746588 \h </w:instrText>
            </w:r>
            <w:r>
              <w:rPr>
                <w:noProof/>
                <w:webHidden/>
              </w:rPr>
            </w:r>
            <w:r>
              <w:rPr>
                <w:noProof/>
                <w:webHidden/>
              </w:rPr>
              <w:fldChar w:fldCharType="separate"/>
            </w:r>
            <w:r>
              <w:rPr>
                <w:noProof/>
                <w:webHidden/>
              </w:rPr>
              <w:t>4</w:t>
            </w:r>
            <w:r>
              <w:rPr>
                <w:noProof/>
                <w:webHidden/>
              </w:rPr>
              <w:fldChar w:fldCharType="end"/>
            </w:r>
          </w:hyperlink>
        </w:p>
        <w:p w14:paraId="28F30824" w14:textId="0F54D64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9" w:history="1">
            <w:r w:rsidRPr="00FC7569">
              <w:rPr>
                <w:rStyle w:val="Hyperlink"/>
                <w:noProof/>
              </w:rPr>
              <w:t>7</w:t>
            </w:r>
            <w:r>
              <w:rPr>
                <w:rFonts w:asciiTheme="minorHAnsi" w:eastAsiaTheme="minorEastAsia" w:hAnsiTheme="minorHAnsi"/>
                <w:noProof/>
                <w:kern w:val="2"/>
                <w:sz w:val="24"/>
                <w:szCs w:val="24"/>
                <w:lang w:eastAsia="en-GB"/>
                <w14:ligatures w14:val="standardContextual"/>
              </w:rPr>
              <w:tab/>
            </w:r>
            <w:r w:rsidRPr="00FC7569">
              <w:rPr>
                <w:rStyle w:val="Hyperlink"/>
                <w:noProof/>
              </w:rPr>
              <w:t>Standards</w:t>
            </w:r>
            <w:r>
              <w:rPr>
                <w:noProof/>
                <w:webHidden/>
              </w:rPr>
              <w:tab/>
            </w:r>
            <w:r>
              <w:rPr>
                <w:noProof/>
                <w:webHidden/>
              </w:rPr>
              <w:fldChar w:fldCharType="begin"/>
            </w:r>
            <w:r>
              <w:rPr>
                <w:noProof/>
                <w:webHidden/>
              </w:rPr>
              <w:instrText xml:space="preserve"> PAGEREF _Toc196746589 \h </w:instrText>
            </w:r>
            <w:r>
              <w:rPr>
                <w:noProof/>
                <w:webHidden/>
              </w:rPr>
            </w:r>
            <w:r>
              <w:rPr>
                <w:noProof/>
                <w:webHidden/>
              </w:rPr>
              <w:fldChar w:fldCharType="separate"/>
            </w:r>
            <w:r>
              <w:rPr>
                <w:noProof/>
                <w:webHidden/>
              </w:rPr>
              <w:t>4</w:t>
            </w:r>
            <w:r>
              <w:rPr>
                <w:noProof/>
                <w:webHidden/>
              </w:rPr>
              <w:fldChar w:fldCharType="end"/>
            </w:r>
          </w:hyperlink>
        </w:p>
        <w:p w14:paraId="0E8C0414" w14:textId="45C03AF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0" w:history="1">
            <w:r w:rsidRPr="00FC7569">
              <w:rPr>
                <w:rStyle w:val="Hyperlink"/>
                <w:noProof/>
              </w:rPr>
              <w:t>8</w:t>
            </w:r>
            <w:r>
              <w:rPr>
                <w:rFonts w:asciiTheme="minorHAnsi" w:eastAsiaTheme="minorEastAsia" w:hAnsiTheme="minorHAnsi"/>
                <w:noProof/>
                <w:kern w:val="2"/>
                <w:sz w:val="24"/>
                <w:szCs w:val="24"/>
                <w:lang w:eastAsia="en-GB"/>
                <w14:ligatures w14:val="standardContextual"/>
              </w:rPr>
              <w:tab/>
            </w:r>
            <w:r w:rsidRPr="00FC7569">
              <w:rPr>
                <w:rStyle w:val="Hyperlink"/>
                <w:noProof/>
              </w:rPr>
              <w:t>Operations</w:t>
            </w:r>
            <w:r>
              <w:rPr>
                <w:noProof/>
                <w:webHidden/>
              </w:rPr>
              <w:tab/>
            </w:r>
            <w:r>
              <w:rPr>
                <w:noProof/>
                <w:webHidden/>
              </w:rPr>
              <w:fldChar w:fldCharType="begin"/>
            </w:r>
            <w:r>
              <w:rPr>
                <w:noProof/>
                <w:webHidden/>
              </w:rPr>
              <w:instrText xml:space="preserve"> PAGEREF _Toc196746590 \h </w:instrText>
            </w:r>
            <w:r>
              <w:rPr>
                <w:noProof/>
                <w:webHidden/>
              </w:rPr>
            </w:r>
            <w:r>
              <w:rPr>
                <w:noProof/>
                <w:webHidden/>
              </w:rPr>
              <w:fldChar w:fldCharType="separate"/>
            </w:r>
            <w:r>
              <w:rPr>
                <w:noProof/>
                <w:webHidden/>
              </w:rPr>
              <w:t>4</w:t>
            </w:r>
            <w:r>
              <w:rPr>
                <w:noProof/>
                <w:webHidden/>
              </w:rPr>
              <w:fldChar w:fldCharType="end"/>
            </w:r>
          </w:hyperlink>
        </w:p>
        <w:p w14:paraId="2C85332E" w14:textId="1D8B950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1" w:history="1">
            <w:r w:rsidRPr="00FC7569">
              <w:rPr>
                <w:rStyle w:val="Hyperlink"/>
                <w:noProof/>
              </w:rPr>
              <w:t>9</w:t>
            </w:r>
            <w:r>
              <w:rPr>
                <w:rFonts w:asciiTheme="minorHAnsi" w:eastAsiaTheme="minorEastAsia" w:hAnsiTheme="minorHAnsi"/>
                <w:noProof/>
                <w:kern w:val="2"/>
                <w:sz w:val="24"/>
                <w:szCs w:val="24"/>
                <w:lang w:eastAsia="en-GB"/>
                <w14:ligatures w14:val="standardContextual"/>
              </w:rPr>
              <w:tab/>
            </w:r>
            <w:r w:rsidRPr="00FC7569">
              <w:rPr>
                <w:rStyle w:val="Hyperlink"/>
                <w:noProof/>
              </w:rPr>
              <w:t>Waste Management</w:t>
            </w:r>
            <w:r>
              <w:rPr>
                <w:noProof/>
                <w:webHidden/>
              </w:rPr>
              <w:tab/>
            </w:r>
            <w:r>
              <w:rPr>
                <w:noProof/>
                <w:webHidden/>
              </w:rPr>
              <w:fldChar w:fldCharType="begin"/>
            </w:r>
            <w:r>
              <w:rPr>
                <w:noProof/>
                <w:webHidden/>
              </w:rPr>
              <w:instrText xml:space="preserve"> PAGEREF _Toc196746591 \h </w:instrText>
            </w:r>
            <w:r>
              <w:rPr>
                <w:noProof/>
                <w:webHidden/>
              </w:rPr>
            </w:r>
            <w:r>
              <w:rPr>
                <w:noProof/>
                <w:webHidden/>
              </w:rPr>
              <w:fldChar w:fldCharType="separate"/>
            </w:r>
            <w:r>
              <w:rPr>
                <w:noProof/>
                <w:webHidden/>
              </w:rPr>
              <w:t>5</w:t>
            </w:r>
            <w:r>
              <w:rPr>
                <w:noProof/>
                <w:webHidden/>
              </w:rPr>
              <w:fldChar w:fldCharType="end"/>
            </w:r>
          </w:hyperlink>
        </w:p>
        <w:p w14:paraId="0D09433B" w14:textId="55296CA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2" w:history="1">
            <w:r w:rsidRPr="00FC7569">
              <w:rPr>
                <w:rStyle w:val="Hyperlink"/>
                <w:noProof/>
              </w:rPr>
              <w:t>10</w:t>
            </w:r>
            <w:r>
              <w:rPr>
                <w:rFonts w:asciiTheme="minorHAnsi" w:eastAsiaTheme="minorEastAsia" w:hAnsiTheme="minorHAnsi"/>
                <w:noProof/>
                <w:kern w:val="2"/>
                <w:sz w:val="24"/>
                <w:szCs w:val="24"/>
                <w:lang w:eastAsia="en-GB"/>
                <w14:ligatures w14:val="standardContextual"/>
              </w:rPr>
              <w:tab/>
            </w:r>
            <w:r w:rsidRPr="00FC7569">
              <w:rPr>
                <w:rStyle w:val="Hyperlink"/>
                <w:noProof/>
              </w:rPr>
              <w:t>Behaviour</w:t>
            </w:r>
            <w:r>
              <w:rPr>
                <w:noProof/>
                <w:webHidden/>
              </w:rPr>
              <w:tab/>
            </w:r>
            <w:r>
              <w:rPr>
                <w:noProof/>
                <w:webHidden/>
              </w:rPr>
              <w:fldChar w:fldCharType="begin"/>
            </w:r>
            <w:r>
              <w:rPr>
                <w:noProof/>
                <w:webHidden/>
              </w:rPr>
              <w:instrText xml:space="preserve"> PAGEREF _Toc196746592 \h </w:instrText>
            </w:r>
            <w:r>
              <w:rPr>
                <w:noProof/>
                <w:webHidden/>
              </w:rPr>
            </w:r>
            <w:r>
              <w:rPr>
                <w:noProof/>
                <w:webHidden/>
              </w:rPr>
              <w:fldChar w:fldCharType="separate"/>
            </w:r>
            <w:r>
              <w:rPr>
                <w:noProof/>
                <w:webHidden/>
              </w:rPr>
              <w:t>5</w:t>
            </w:r>
            <w:r>
              <w:rPr>
                <w:noProof/>
                <w:webHidden/>
              </w:rPr>
              <w:fldChar w:fldCharType="end"/>
            </w:r>
          </w:hyperlink>
        </w:p>
        <w:p w14:paraId="3764E7E8" w14:textId="192B6E6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3" w:history="1">
            <w:r w:rsidRPr="00FC7569">
              <w:rPr>
                <w:rStyle w:val="Hyperlink"/>
                <w:noProof/>
              </w:rPr>
              <w:t>11</w:t>
            </w:r>
            <w:r>
              <w:rPr>
                <w:rFonts w:asciiTheme="minorHAnsi" w:eastAsiaTheme="minorEastAsia" w:hAnsiTheme="minorHAnsi"/>
                <w:noProof/>
                <w:kern w:val="2"/>
                <w:sz w:val="24"/>
                <w:szCs w:val="24"/>
                <w:lang w:eastAsia="en-GB"/>
                <w14:ligatures w14:val="standardContextual"/>
              </w:rPr>
              <w:tab/>
            </w:r>
            <w:r w:rsidRPr="00FC7569">
              <w:rPr>
                <w:rStyle w:val="Hyperlink"/>
                <w:noProof/>
              </w:rPr>
              <w:t>Safeguarding</w:t>
            </w:r>
            <w:r>
              <w:rPr>
                <w:noProof/>
                <w:webHidden/>
              </w:rPr>
              <w:tab/>
            </w:r>
            <w:r>
              <w:rPr>
                <w:noProof/>
                <w:webHidden/>
              </w:rPr>
              <w:fldChar w:fldCharType="begin"/>
            </w:r>
            <w:r>
              <w:rPr>
                <w:noProof/>
                <w:webHidden/>
              </w:rPr>
              <w:instrText xml:space="preserve"> PAGEREF _Toc196746593 \h </w:instrText>
            </w:r>
            <w:r>
              <w:rPr>
                <w:noProof/>
                <w:webHidden/>
              </w:rPr>
            </w:r>
            <w:r>
              <w:rPr>
                <w:noProof/>
                <w:webHidden/>
              </w:rPr>
              <w:fldChar w:fldCharType="separate"/>
            </w:r>
            <w:r>
              <w:rPr>
                <w:noProof/>
                <w:webHidden/>
              </w:rPr>
              <w:t>5</w:t>
            </w:r>
            <w:r>
              <w:rPr>
                <w:noProof/>
                <w:webHidden/>
              </w:rPr>
              <w:fldChar w:fldCharType="end"/>
            </w:r>
          </w:hyperlink>
        </w:p>
        <w:p w14:paraId="35216EF9" w14:textId="751E32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4" w:history="1">
            <w:r w:rsidRPr="00FC7569">
              <w:rPr>
                <w:rStyle w:val="Hyperlink"/>
                <w:noProof/>
              </w:rPr>
              <w:t>12</w:t>
            </w:r>
            <w:r>
              <w:rPr>
                <w:rFonts w:asciiTheme="minorHAnsi" w:eastAsiaTheme="minorEastAsia" w:hAnsiTheme="minorHAnsi"/>
                <w:noProof/>
                <w:kern w:val="2"/>
                <w:sz w:val="24"/>
                <w:szCs w:val="24"/>
                <w:lang w:eastAsia="en-GB"/>
                <w14:ligatures w14:val="standardContextual"/>
              </w:rPr>
              <w:tab/>
            </w:r>
            <w:r w:rsidRPr="00FC7569">
              <w:rPr>
                <w:rStyle w:val="Hyperlink"/>
                <w:noProof/>
              </w:rPr>
              <w:t>Equalities</w:t>
            </w:r>
            <w:r>
              <w:rPr>
                <w:noProof/>
                <w:webHidden/>
              </w:rPr>
              <w:tab/>
            </w:r>
            <w:r>
              <w:rPr>
                <w:noProof/>
                <w:webHidden/>
              </w:rPr>
              <w:fldChar w:fldCharType="begin"/>
            </w:r>
            <w:r>
              <w:rPr>
                <w:noProof/>
                <w:webHidden/>
              </w:rPr>
              <w:instrText xml:space="preserve"> PAGEREF _Toc196746594 \h </w:instrText>
            </w:r>
            <w:r>
              <w:rPr>
                <w:noProof/>
                <w:webHidden/>
              </w:rPr>
            </w:r>
            <w:r>
              <w:rPr>
                <w:noProof/>
                <w:webHidden/>
              </w:rPr>
              <w:fldChar w:fldCharType="separate"/>
            </w:r>
            <w:r>
              <w:rPr>
                <w:noProof/>
                <w:webHidden/>
              </w:rPr>
              <w:t>6</w:t>
            </w:r>
            <w:r>
              <w:rPr>
                <w:noProof/>
                <w:webHidden/>
              </w:rPr>
              <w:fldChar w:fldCharType="end"/>
            </w:r>
          </w:hyperlink>
        </w:p>
        <w:p w14:paraId="5EAB0911" w14:textId="3B8D0578"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5" w:history="1">
            <w:r w:rsidRPr="00FC7569">
              <w:rPr>
                <w:rStyle w:val="Hyperlink"/>
                <w:noProof/>
              </w:rPr>
              <w:t>13</w:t>
            </w:r>
            <w:r>
              <w:rPr>
                <w:rFonts w:asciiTheme="minorHAnsi" w:eastAsiaTheme="minorEastAsia" w:hAnsiTheme="minorHAnsi"/>
                <w:noProof/>
                <w:kern w:val="2"/>
                <w:sz w:val="24"/>
                <w:szCs w:val="24"/>
                <w:lang w:eastAsia="en-GB"/>
                <w14:ligatures w14:val="standardContextual"/>
              </w:rPr>
              <w:tab/>
            </w:r>
            <w:r w:rsidRPr="00FC7569">
              <w:rPr>
                <w:rStyle w:val="Hyperlink"/>
                <w:noProof/>
              </w:rPr>
              <w:t>Reporting</w:t>
            </w:r>
            <w:r>
              <w:rPr>
                <w:noProof/>
                <w:webHidden/>
              </w:rPr>
              <w:tab/>
            </w:r>
            <w:r>
              <w:rPr>
                <w:noProof/>
                <w:webHidden/>
              </w:rPr>
              <w:fldChar w:fldCharType="begin"/>
            </w:r>
            <w:r>
              <w:rPr>
                <w:noProof/>
                <w:webHidden/>
              </w:rPr>
              <w:instrText xml:space="preserve"> PAGEREF _Toc196746595 \h </w:instrText>
            </w:r>
            <w:r>
              <w:rPr>
                <w:noProof/>
                <w:webHidden/>
              </w:rPr>
            </w:r>
            <w:r>
              <w:rPr>
                <w:noProof/>
                <w:webHidden/>
              </w:rPr>
              <w:fldChar w:fldCharType="separate"/>
            </w:r>
            <w:r>
              <w:rPr>
                <w:noProof/>
                <w:webHidden/>
              </w:rPr>
              <w:t>6</w:t>
            </w:r>
            <w:r>
              <w:rPr>
                <w:noProof/>
                <w:webHidden/>
              </w:rPr>
              <w:fldChar w:fldCharType="end"/>
            </w:r>
          </w:hyperlink>
        </w:p>
        <w:p w14:paraId="6287BD5F" w14:textId="3CA0BB0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6" w:history="1">
            <w:r w:rsidRPr="00FC7569">
              <w:rPr>
                <w:rStyle w:val="Hyperlink"/>
                <w:noProof/>
              </w:rPr>
              <w:t>14</w:t>
            </w:r>
            <w:r>
              <w:rPr>
                <w:rFonts w:asciiTheme="minorHAnsi" w:eastAsiaTheme="minorEastAsia" w:hAnsiTheme="minorHAnsi"/>
                <w:noProof/>
                <w:kern w:val="2"/>
                <w:sz w:val="24"/>
                <w:szCs w:val="24"/>
                <w:lang w:eastAsia="en-GB"/>
                <w14:ligatures w14:val="standardContextual"/>
              </w:rPr>
              <w:tab/>
            </w:r>
            <w:r w:rsidRPr="00FC7569">
              <w:rPr>
                <w:rStyle w:val="Hyperlink"/>
                <w:noProof/>
              </w:rPr>
              <w:t>Meetings</w:t>
            </w:r>
            <w:r>
              <w:rPr>
                <w:noProof/>
                <w:webHidden/>
              </w:rPr>
              <w:tab/>
            </w:r>
            <w:r>
              <w:rPr>
                <w:noProof/>
                <w:webHidden/>
              </w:rPr>
              <w:fldChar w:fldCharType="begin"/>
            </w:r>
            <w:r>
              <w:rPr>
                <w:noProof/>
                <w:webHidden/>
              </w:rPr>
              <w:instrText xml:space="preserve"> PAGEREF _Toc196746596 \h </w:instrText>
            </w:r>
            <w:r>
              <w:rPr>
                <w:noProof/>
                <w:webHidden/>
              </w:rPr>
            </w:r>
            <w:r>
              <w:rPr>
                <w:noProof/>
                <w:webHidden/>
              </w:rPr>
              <w:fldChar w:fldCharType="separate"/>
            </w:r>
            <w:r>
              <w:rPr>
                <w:noProof/>
                <w:webHidden/>
              </w:rPr>
              <w:t>6</w:t>
            </w:r>
            <w:r>
              <w:rPr>
                <w:noProof/>
                <w:webHidden/>
              </w:rPr>
              <w:fldChar w:fldCharType="end"/>
            </w:r>
          </w:hyperlink>
        </w:p>
        <w:p w14:paraId="0C78CA72" w14:textId="0CDA5A1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7" w:history="1">
            <w:r w:rsidRPr="00FC7569">
              <w:rPr>
                <w:rStyle w:val="Hyperlink"/>
                <w:noProof/>
              </w:rPr>
              <w:t>15</w:t>
            </w:r>
            <w:r>
              <w:rPr>
                <w:rFonts w:asciiTheme="minorHAnsi" w:eastAsiaTheme="minorEastAsia" w:hAnsiTheme="minorHAnsi"/>
                <w:noProof/>
                <w:kern w:val="2"/>
                <w:sz w:val="24"/>
                <w:szCs w:val="24"/>
                <w:lang w:eastAsia="en-GB"/>
                <w14:ligatures w14:val="standardContextual"/>
              </w:rPr>
              <w:tab/>
            </w:r>
            <w:r w:rsidRPr="00FC7569">
              <w:rPr>
                <w:rStyle w:val="Hyperlink"/>
                <w:noProof/>
              </w:rPr>
              <w:t>Payment</w:t>
            </w:r>
            <w:r>
              <w:rPr>
                <w:noProof/>
                <w:webHidden/>
              </w:rPr>
              <w:tab/>
            </w:r>
            <w:r>
              <w:rPr>
                <w:noProof/>
                <w:webHidden/>
              </w:rPr>
              <w:fldChar w:fldCharType="begin"/>
            </w:r>
            <w:r>
              <w:rPr>
                <w:noProof/>
                <w:webHidden/>
              </w:rPr>
              <w:instrText xml:space="preserve"> PAGEREF _Toc196746597 \h </w:instrText>
            </w:r>
            <w:r>
              <w:rPr>
                <w:noProof/>
                <w:webHidden/>
              </w:rPr>
            </w:r>
            <w:r>
              <w:rPr>
                <w:noProof/>
                <w:webHidden/>
              </w:rPr>
              <w:fldChar w:fldCharType="separate"/>
            </w:r>
            <w:r>
              <w:rPr>
                <w:noProof/>
                <w:webHidden/>
              </w:rPr>
              <w:t>7</w:t>
            </w:r>
            <w:r>
              <w:rPr>
                <w:noProof/>
                <w:webHidden/>
              </w:rPr>
              <w:fldChar w:fldCharType="end"/>
            </w:r>
          </w:hyperlink>
        </w:p>
        <w:p w14:paraId="10FB1E3B" w14:textId="47DDC4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8" w:history="1">
            <w:r w:rsidRPr="00FC7569">
              <w:rPr>
                <w:rStyle w:val="Hyperlink"/>
                <w:noProof/>
              </w:rPr>
              <w:t>16</w:t>
            </w:r>
            <w:r>
              <w:rPr>
                <w:rFonts w:asciiTheme="minorHAnsi" w:eastAsiaTheme="minorEastAsia" w:hAnsiTheme="minorHAnsi"/>
                <w:noProof/>
                <w:kern w:val="2"/>
                <w:sz w:val="24"/>
                <w:szCs w:val="24"/>
                <w:lang w:eastAsia="en-GB"/>
                <w14:ligatures w14:val="standardContextual"/>
              </w:rPr>
              <w:tab/>
            </w:r>
            <w:r w:rsidRPr="00FC7569">
              <w:rPr>
                <w:rStyle w:val="Hyperlink"/>
                <w:noProof/>
              </w:rPr>
              <w:t>General</w:t>
            </w:r>
            <w:r>
              <w:rPr>
                <w:noProof/>
                <w:webHidden/>
              </w:rPr>
              <w:tab/>
            </w:r>
            <w:r>
              <w:rPr>
                <w:noProof/>
                <w:webHidden/>
              </w:rPr>
              <w:fldChar w:fldCharType="begin"/>
            </w:r>
            <w:r>
              <w:rPr>
                <w:noProof/>
                <w:webHidden/>
              </w:rPr>
              <w:instrText xml:space="preserve"> PAGEREF _Toc196746598 \h </w:instrText>
            </w:r>
            <w:r>
              <w:rPr>
                <w:noProof/>
                <w:webHidden/>
              </w:rPr>
            </w:r>
            <w:r>
              <w:rPr>
                <w:noProof/>
                <w:webHidden/>
              </w:rPr>
              <w:fldChar w:fldCharType="separate"/>
            </w:r>
            <w:r>
              <w:rPr>
                <w:noProof/>
                <w:webHidden/>
              </w:rPr>
              <w:t>7</w:t>
            </w:r>
            <w:r>
              <w:rPr>
                <w:noProof/>
                <w:webHidden/>
              </w:rPr>
              <w:fldChar w:fldCharType="end"/>
            </w:r>
          </w:hyperlink>
        </w:p>
        <w:p w14:paraId="0CC3745C" w14:textId="3E1ED50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9" w:history="1">
            <w:r w:rsidRPr="00FC7569">
              <w:rPr>
                <w:rStyle w:val="Hyperlink"/>
                <w:noProof/>
              </w:rPr>
              <w:t>17</w:t>
            </w:r>
            <w:r>
              <w:rPr>
                <w:rFonts w:asciiTheme="minorHAnsi" w:eastAsiaTheme="minorEastAsia" w:hAnsiTheme="minorHAnsi"/>
                <w:noProof/>
                <w:kern w:val="2"/>
                <w:sz w:val="24"/>
                <w:szCs w:val="24"/>
                <w:lang w:eastAsia="en-GB"/>
                <w14:ligatures w14:val="standardContextual"/>
              </w:rPr>
              <w:tab/>
            </w:r>
            <w:r w:rsidRPr="00FC7569">
              <w:rPr>
                <w:rStyle w:val="Hyperlink"/>
                <w:noProof/>
              </w:rPr>
              <w:t>Form of Contract</w:t>
            </w:r>
            <w:r>
              <w:rPr>
                <w:noProof/>
                <w:webHidden/>
              </w:rPr>
              <w:tab/>
            </w:r>
            <w:r>
              <w:rPr>
                <w:noProof/>
                <w:webHidden/>
              </w:rPr>
              <w:fldChar w:fldCharType="begin"/>
            </w:r>
            <w:r>
              <w:rPr>
                <w:noProof/>
                <w:webHidden/>
              </w:rPr>
              <w:instrText xml:space="preserve"> PAGEREF _Toc196746599 \h </w:instrText>
            </w:r>
            <w:r>
              <w:rPr>
                <w:noProof/>
                <w:webHidden/>
              </w:rPr>
            </w:r>
            <w:r>
              <w:rPr>
                <w:noProof/>
                <w:webHidden/>
              </w:rPr>
              <w:fldChar w:fldCharType="separate"/>
            </w:r>
            <w:r>
              <w:rPr>
                <w:noProof/>
                <w:webHidden/>
              </w:rPr>
              <w:t>7</w:t>
            </w:r>
            <w:r>
              <w:rPr>
                <w:noProof/>
                <w:webHidden/>
              </w:rPr>
              <w:fldChar w:fldCharType="end"/>
            </w:r>
          </w:hyperlink>
        </w:p>
        <w:p w14:paraId="3B69D1BB" w14:textId="3FDFB24E" w:rsidR="00534FDA" w:rsidRDefault="00534FDA">
          <w:r>
            <w:rPr>
              <w:b/>
              <w:bCs/>
              <w:noProof/>
            </w:rPr>
            <w:fldChar w:fldCharType="end"/>
          </w:r>
        </w:p>
      </w:sdtContent>
    </w:sdt>
    <w:p w14:paraId="235A3FF2" w14:textId="77777777" w:rsidR="00C70CB8" w:rsidRPr="0086144F" w:rsidRDefault="00C70CB8" w:rsidP="00C70CB8">
      <w:pPr>
        <w:rPr>
          <w:sz w:val="24"/>
          <w:szCs w:val="24"/>
        </w:rPr>
      </w:pPr>
    </w:p>
    <w:p w14:paraId="5853F6F0" w14:textId="77777777" w:rsidR="00C70CB8" w:rsidRPr="0086144F" w:rsidRDefault="00C70CB8" w:rsidP="00C70CB8"/>
    <w:p w14:paraId="28352EBB" w14:textId="77777777" w:rsidR="00C70CB8" w:rsidRPr="0086144F" w:rsidRDefault="00C70CB8" w:rsidP="00C70CB8"/>
    <w:p w14:paraId="1B4E71BC" w14:textId="77777777" w:rsidR="00C70CB8" w:rsidRPr="0086144F" w:rsidRDefault="00C70CB8" w:rsidP="0057609B">
      <w:pPr>
        <w:ind w:right="521"/>
      </w:pPr>
      <w:r w:rsidRPr="0086144F">
        <w:br w:type="page"/>
      </w:r>
    </w:p>
    <w:p w14:paraId="2B6DFCCF" w14:textId="4A4D2C34" w:rsidR="00C70CB8" w:rsidRPr="00302989" w:rsidRDefault="00C70CB8" w:rsidP="0057609B">
      <w:pPr>
        <w:pStyle w:val="Level1Heading"/>
        <w:ind w:right="379"/>
        <w:rPr>
          <w:rFonts w:ascii="Arial" w:hAnsi="Arial" w:cs="Arial"/>
          <w:sz w:val="24"/>
          <w:szCs w:val="24"/>
        </w:rPr>
      </w:pPr>
      <w:bookmarkStart w:id="0" w:name="_Toc15977670"/>
      <w:bookmarkStart w:id="1" w:name="_Toc196746583"/>
      <w:r w:rsidRPr="0057609B">
        <w:rPr>
          <w:rFonts w:ascii="Arial" w:hAnsi="Arial" w:cs="Arial"/>
          <w:sz w:val="24"/>
          <w:szCs w:val="24"/>
        </w:rPr>
        <w:lastRenderedPageBreak/>
        <w:t>Introduction</w:t>
      </w:r>
      <w:bookmarkEnd w:id="0"/>
      <w:bookmarkEnd w:id="1"/>
    </w:p>
    <w:p w14:paraId="19AAB2A6" w14:textId="3AD88DD4" w:rsidR="00302989" w:rsidRPr="00302989" w:rsidRDefault="00C70CB8" w:rsidP="00302989">
      <w:pPr>
        <w:ind w:left="-107" w:firstLine="35"/>
        <w:jc w:val="left"/>
        <w:rPr>
          <w:rFonts w:ascii="Arial" w:hAnsi="Arial" w:cs="Arial"/>
          <w:sz w:val="24"/>
          <w:szCs w:val="24"/>
          <w:shd w:val="clear" w:color="auto" w:fill="FFFFFF"/>
        </w:rPr>
      </w:pPr>
      <w:r w:rsidRPr="00302989">
        <w:rPr>
          <w:rFonts w:ascii="Arial" w:hAnsi="Arial" w:cs="Arial"/>
          <w:sz w:val="24"/>
          <w:szCs w:val="24"/>
        </w:rPr>
        <w:t xml:space="preserve">The Vale of Glamorgan Council (“the Council”) </w:t>
      </w:r>
      <w:r w:rsidR="00302989" w:rsidRPr="00302989">
        <w:rPr>
          <w:rFonts w:ascii="Arial" w:hAnsi="Arial" w:cs="Arial"/>
          <w:sz w:val="24"/>
          <w:szCs w:val="24"/>
        </w:rPr>
        <w:t xml:space="preserve">requires </w:t>
      </w:r>
      <w:r w:rsidR="00CE164A" w:rsidRPr="00CE164A">
        <w:rPr>
          <w:rFonts w:ascii="Arial" w:hAnsi="Arial" w:cs="Arial"/>
          <w:sz w:val="24"/>
        </w:rPr>
        <w:t>construction of brick / block storage sheds for tenants use (one per flat), replacement of existing garden gates with self-locking items, new commercial quality rotary drying lines, relaying of paving slabs and jet-washing of paving &amp; walls.</w:t>
      </w:r>
    </w:p>
    <w:p w14:paraId="35885DED" w14:textId="449447E5" w:rsidR="00C70CB8" w:rsidRPr="0057609B" w:rsidRDefault="00C70CB8" w:rsidP="00C70CB8">
      <w:pPr>
        <w:spacing w:after="60"/>
        <w:rPr>
          <w:rFonts w:ascii="Arial" w:hAnsi="Arial" w:cs="Arial"/>
          <w:b/>
          <w:bCs/>
          <w:sz w:val="24"/>
          <w:szCs w:val="24"/>
        </w:rPr>
      </w:pPr>
      <w:r w:rsidRPr="0057609B">
        <w:rPr>
          <w:rFonts w:ascii="Arial" w:hAnsi="Arial" w:cs="Arial"/>
          <w:b/>
          <w:bCs/>
          <w:sz w:val="24"/>
          <w:szCs w:val="24"/>
        </w:rPr>
        <w:t xml:space="preserve"> (“the Works”).</w:t>
      </w:r>
    </w:p>
    <w:p w14:paraId="4B8826F0" w14:textId="77777777" w:rsidR="00C70CB8" w:rsidRPr="0057609B" w:rsidRDefault="00C70CB8" w:rsidP="00C70CB8">
      <w:pPr>
        <w:spacing w:after="60"/>
        <w:rPr>
          <w:rFonts w:ascii="Arial" w:hAnsi="Arial" w:cs="Arial"/>
          <w:sz w:val="24"/>
          <w:szCs w:val="24"/>
        </w:rPr>
      </w:pPr>
    </w:p>
    <w:p w14:paraId="658A4F4F" w14:textId="0FEAFA52" w:rsidR="00C70CB8" w:rsidRPr="0057609B" w:rsidRDefault="00C70CB8" w:rsidP="00C70CB8">
      <w:pPr>
        <w:spacing w:after="60"/>
        <w:rPr>
          <w:rFonts w:ascii="Arial" w:hAnsi="Arial" w:cs="Arial"/>
          <w:sz w:val="24"/>
          <w:szCs w:val="24"/>
        </w:rPr>
      </w:pPr>
      <w:r w:rsidRPr="0057609B">
        <w:rPr>
          <w:rFonts w:ascii="Arial" w:hAnsi="Arial" w:cs="Arial"/>
          <w:sz w:val="24"/>
          <w:szCs w:val="24"/>
        </w:rPr>
        <w:t xml:space="preserve">The Works will be in accordance with this Invitation to Tender and </w:t>
      </w:r>
      <w:r w:rsidRPr="00302989">
        <w:rPr>
          <w:rFonts w:ascii="Arial" w:hAnsi="Arial" w:cs="Arial"/>
          <w:sz w:val="24"/>
          <w:szCs w:val="24"/>
        </w:rPr>
        <w:t xml:space="preserve">JCT </w:t>
      </w:r>
      <w:r w:rsidR="00302989" w:rsidRPr="00302989">
        <w:rPr>
          <w:rFonts w:ascii="Arial" w:hAnsi="Arial" w:cs="Arial"/>
          <w:sz w:val="24"/>
          <w:szCs w:val="24"/>
        </w:rPr>
        <w:t>Minor</w:t>
      </w:r>
      <w:r w:rsidRPr="0057609B">
        <w:rPr>
          <w:rFonts w:ascii="Arial" w:hAnsi="Arial" w:cs="Arial"/>
          <w:sz w:val="24"/>
          <w:szCs w:val="24"/>
        </w:rPr>
        <w:t xml:space="preserve"> Works Building Contract 2016 (“the Agreement”).</w:t>
      </w:r>
    </w:p>
    <w:p w14:paraId="06117E4B" w14:textId="77777777" w:rsidR="00C70CB8" w:rsidRPr="0057609B" w:rsidRDefault="00C70CB8" w:rsidP="00C70CB8">
      <w:pPr>
        <w:spacing w:after="60"/>
        <w:rPr>
          <w:rFonts w:ascii="Arial" w:hAnsi="Arial" w:cs="Arial"/>
          <w:sz w:val="24"/>
          <w:szCs w:val="24"/>
        </w:rPr>
      </w:pPr>
      <w:r w:rsidRPr="0057609B">
        <w:rPr>
          <w:rFonts w:ascii="Arial" w:hAnsi="Arial" w:cs="Arial"/>
          <w:sz w:val="24"/>
          <w:szCs w:val="24"/>
        </w:rPr>
        <w:t xml:space="preserve">You are invited to tender for the provision of these Works.  </w:t>
      </w:r>
    </w:p>
    <w:p w14:paraId="6826A8A2" w14:textId="77777777" w:rsidR="00C70CB8" w:rsidRPr="0057609B" w:rsidRDefault="00C70CB8" w:rsidP="00C70CB8">
      <w:pPr>
        <w:spacing w:after="60"/>
        <w:rPr>
          <w:rFonts w:ascii="Arial" w:hAnsi="Arial" w:cs="Arial"/>
          <w:sz w:val="24"/>
          <w:szCs w:val="24"/>
        </w:rPr>
      </w:pPr>
    </w:p>
    <w:p w14:paraId="2E204132" w14:textId="77777777" w:rsidR="00C70CB8" w:rsidRPr="0057609B" w:rsidRDefault="00C70CB8" w:rsidP="0057609B">
      <w:pPr>
        <w:pStyle w:val="Level1Heading"/>
        <w:rPr>
          <w:rFonts w:ascii="Arial" w:hAnsi="Arial" w:cs="Arial"/>
          <w:sz w:val="24"/>
          <w:szCs w:val="24"/>
        </w:rPr>
      </w:pPr>
      <w:bookmarkStart w:id="2" w:name="_Toc15977671"/>
      <w:bookmarkStart w:id="3" w:name="_Toc196746584"/>
      <w:r w:rsidRPr="0057609B">
        <w:rPr>
          <w:rFonts w:ascii="Arial" w:hAnsi="Arial" w:cs="Arial"/>
          <w:sz w:val="24"/>
          <w:szCs w:val="24"/>
        </w:rPr>
        <w:t>Background</w:t>
      </w:r>
      <w:bookmarkEnd w:id="2"/>
      <w:bookmarkEnd w:id="3"/>
    </w:p>
    <w:p w14:paraId="781F6F17" w14:textId="457CD108" w:rsidR="00C70CB8" w:rsidRPr="0057609B" w:rsidRDefault="00C70CB8" w:rsidP="00C70CB8">
      <w:pPr>
        <w:rPr>
          <w:rFonts w:ascii="Arial" w:hAnsi="Arial" w:cs="Arial"/>
          <w:sz w:val="24"/>
          <w:szCs w:val="24"/>
        </w:rPr>
      </w:pPr>
      <w:r w:rsidRPr="0057609B">
        <w:rPr>
          <w:rFonts w:ascii="Arial" w:hAnsi="Arial" w:cs="Arial"/>
          <w:sz w:val="24"/>
          <w:szCs w:val="24"/>
        </w:rPr>
        <w:t xml:space="preserve">The Works are required on a total </w:t>
      </w:r>
      <w:r w:rsidRPr="00302989">
        <w:rPr>
          <w:rFonts w:ascii="Arial" w:hAnsi="Arial" w:cs="Arial"/>
          <w:sz w:val="24"/>
          <w:szCs w:val="24"/>
        </w:rPr>
        <w:t>of one (1) complex to</w:t>
      </w:r>
      <w:r w:rsidRPr="0057609B">
        <w:rPr>
          <w:rFonts w:ascii="Arial" w:hAnsi="Arial" w:cs="Arial"/>
          <w:sz w:val="24"/>
          <w:szCs w:val="24"/>
        </w:rPr>
        <w:t xml:space="preserve"> ensure compliance with the Welsh Housing Quality Standard (“WHQS”).</w:t>
      </w:r>
    </w:p>
    <w:p w14:paraId="3707D7F0" w14:textId="524D37B8" w:rsidR="00C70CB8" w:rsidRPr="0057609B" w:rsidRDefault="00C70CB8" w:rsidP="0057609B">
      <w:pPr>
        <w:ind w:right="379"/>
        <w:rPr>
          <w:rFonts w:ascii="Arial" w:hAnsi="Arial" w:cs="Arial"/>
          <w:sz w:val="24"/>
          <w:szCs w:val="24"/>
        </w:rPr>
      </w:pPr>
      <w:r w:rsidRPr="0057609B">
        <w:rPr>
          <w:rFonts w:ascii="Arial" w:hAnsi="Arial" w:cs="Arial"/>
          <w:sz w:val="24"/>
          <w:szCs w:val="24"/>
        </w:rPr>
        <w:t xml:space="preserve">The Council requires one (1) competent contractor (“Supplier”) to carry out the Works outlined within Appendix E and in accordance with the additional information supplied.  </w:t>
      </w:r>
    </w:p>
    <w:p w14:paraId="23C3ADEE" w14:textId="775F764A" w:rsidR="00C70CB8" w:rsidRPr="0057609B" w:rsidRDefault="00C70CB8" w:rsidP="00C70CB8">
      <w:pPr>
        <w:rPr>
          <w:rFonts w:ascii="Arial" w:hAnsi="Arial" w:cs="Arial"/>
          <w:sz w:val="24"/>
          <w:szCs w:val="24"/>
        </w:rPr>
      </w:pPr>
      <w:r w:rsidRPr="0057609B">
        <w:rPr>
          <w:rFonts w:ascii="Arial" w:hAnsi="Arial" w:cs="Arial"/>
          <w:sz w:val="24"/>
          <w:szCs w:val="24"/>
        </w:rPr>
        <w:t xml:space="preserve">The successful Supplier will ensure that all Works are carried out promptly, effectively, within timescales and in ways that reflect tenant satisfaction.  </w:t>
      </w:r>
    </w:p>
    <w:p w14:paraId="4C6D1300" w14:textId="2449FD08" w:rsidR="00C70CB8" w:rsidRPr="0057609B" w:rsidRDefault="00C70CB8" w:rsidP="00C70CB8">
      <w:pPr>
        <w:rPr>
          <w:rFonts w:ascii="Arial" w:hAnsi="Arial" w:cs="Arial"/>
          <w:sz w:val="24"/>
          <w:szCs w:val="24"/>
        </w:rPr>
      </w:pPr>
      <w:r w:rsidRPr="0057609B">
        <w:rPr>
          <w:rFonts w:ascii="Arial" w:hAnsi="Arial" w:cs="Arial"/>
          <w:sz w:val="24"/>
          <w:szCs w:val="24"/>
        </w:rPr>
        <w:t>Pre-Construction Information, Appendix G contains a list of the relevant properties and asbestos survey data.</w:t>
      </w:r>
    </w:p>
    <w:p w14:paraId="0F7EBD78"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Under no circumstances should bidders contact or attempt to contact any of the site residents during the bidding process. Any such contact will be treated as canvassing and any bidder engaging in such will be disqualified from the bidding process.  </w:t>
      </w:r>
    </w:p>
    <w:p w14:paraId="0C376F9A" w14:textId="77777777" w:rsidR="00C70CB8" w:rsidRPr="0057609B" w:rsidRDefault="00C70CB8" w:rsidP="00C70CB8">
      <w:pPr>
        <w:rPr>
          <w:rFonts w:ascii="Arial" w:hAnsi="Arial" w:cs="Arial"/>
          <w:sz w:val="24"/>
          <w:szCs w:val="24"/>
        </w:rPr>
      </w:pPr>
    </w:p>
    <w:p w14:paraId="1B19DEAD" w14:textId="3D533E52" w:rsidR="00C70CB8" w:rsidRPr="0057609B" w:rsidRDefault="00C70CB8" w:rsidP="0057609B">
      <w:pPr>
        <w:rPr>
          <w:rFonts w:ascii="Arial" w:hAnsi="Arial" w:cs="Arial"/>
          <w:sz w:val="24"/>
          <w:szCs w:val="24"/>
        </w:rPr>
      </w:pPr>
      <w:r w:rsidRPr="0057609B">
        <w:rPr>
          <w:rFonts w:ascii="Arial" w:hAnsi="Arial" w:cs="Arial"/>
          <w:sz w:val="24"/>
          <w:szCs w:val="24"/>
        </w:rPr>
        <w:t>If a</w:t>
      </w:r>
      <w:r w:rsidR="00534FDA">
        <w:rPr>
          <w:rFonts w:ascii="Arial" w:hAnsi="Arial" w:cs="Arial"/>
          <w:sz w:val="24"/>
          <w:szCs w:val="24"/>
        </w:rPr>
        <w:t xml:space="preserve"> </w:t>
      </w:r>
      <w:r w:rsidRPr="0057609B">
        <w:rPr>
          <w:rFonts w:ascii="Arial" w:hAnsi="Arial" w:cs="Arial"/>
          <w:sz w:val="24"/>
          <w:szCs w:val="24"/>
        </w:rPr>
        <w:t>site visit is required, to make appropriate arrangements please contact:</w:t>
      </w:r>
      <w:r w:rsidR="0057609B" w:rsidRPr="0057609B">
        <w:rPr>
          <w:rFonts w:ascii="Arial" w:hAnsi="Arial" w:cs="Arial"/>
          <w:sz w:val="24"/>
          <w:szCs w:val="24"/>
        </w:rPr>
        <w:t xml:space="preserve"> </w:t>
      </w:r>
      <w:hyperlink r:id="rId15" w:history="1">
        <w:r w:rsidR="0057609B" w:rsidRPr="0057609B">
          <w:rPr>
            <w:rStyle w:val="Hyperlink"/>
            <w:rFonts w:ascii="Arial" w:hAnsi="Arial" w:cs="Arial"/>
            <w:sz w:val="24"/>
            <w:szCs w:val="24"/>
          </w:rPr>
          <w:t>Rbago@valeofglamorgan.gov.uk</w:t>
        </w:r>
      </w:hyperlink>
      <w:r w:rsidRPr="0057609B">
        <w:rPr>
          <w:rFonts w:ascii="Arial" w:hAnsi="Arial" w:cs="Arial"/>
          <w:sz w:val="24"/>
          <w:szCs w:val="24"/>
        </w:rPr>
        <w:t xml:space="preserve"> </w:t>
      </w:r>
    </w:p>
    <w:p w14:paraId="4A80639F" w14:textId="77777777" w:rsidR="00C70CB8" w:rsidRPr="0057609B" w:rsidRDefault="00C70CB8" w:rsidP="00C70CB8">
      <w:pPr>
        <w:rPr>
          <w:rFonts w:ascii="Arial" w:hAnsi="Arial" w:cs="Arial"/>
          <w:sz w:val="24"/>
          <w:szCs w:val="24"/>
        </w:rPr>
      </w:pPr>
    </w:p>
    <w:p w14:paraId="6AE20EBC" w14:textId="3D8A9912" w:rsidR="00C70CB8" w:rsidRPr="0057609B" w:rsidRDefault="00C70CB8" w:rsidP="00C70CB8">
      <w:pPr>
        <w:rPr>
          <w:rFonts w:ascii="Arial" w:hAnsi="Arial" w:cs="Arial"/>
          <w:sz w:val="24"/>
          <w:szCs w:val="24"/>
        </w:rPr>
      </w:pPr>
      <w:r w:rsidRPr="0057609B">
        <w:rPr>
          <w:rFonts w:ascii="Arial" w:hAnsi="Arial" w:cs="Arial"/>
          <w:sz w:val="24"/>
          <w:szCs w:val="24"/>
        </w:rPr>
        <w:t xml:space="preserve"> </w:t>
      </w:r>
    </w:p>
    <w:p w14:paraId="7D5C3442" w14:textId="77777777" w:rsidR="00C70CB8" w:rsidRPr="0057609B" w:rsidRDefault="00C70CB8" w:rsidP="00C70CB8">
      <w:pPr>
        <w:rPr>
          <w:rFonts w:ascii="Arial" w:hAnsi="Arial" w:cs="Arial"/>
          <w:sz w:val="24"/>
          <w:szCs w:val="24"/>
        </w:rPr>
      </w:pPr>
    </w:p>
    <w:p w14:paraId="554DD2D1" w14:textId="77777777" w:rsidR="00C70CB8" w:rsidRPr="0057609B" w:rsidRDefault="00C70CB8" w:rsidP="00C70CB8">
      <w:pPr>
        <w:rPr>
          <w:rFonts w:ascii="Arial" w:hAnsi="Arial" w:cs="Arial"/>
          <w:sz w:val="24"/>
          <w:szCs w:val="24"/>
        </w:rPr>
      </w:pPr>
    </w:p>
    <w:p w14:paraId="259D8C18" w14:textId="77777777" w:rsidR="00C70CB8" w:rsidRPr="0057609B" w:rsidRDefault="00C70CB8" w:rsidP="0057609B">
      <w:pPr>
        <w:pStyle w:val="Level1Heading"/>
      </w:pPr>
      <w:bookmarkStart w:id="4" w:name="_Toc15977672"/>
      <w:bookmarkStart w:id="5" w:name="_Toc196746585"/>
      <w:bookmarkStart w:id="6" w:name="_Toc208978519"/>
      <w:r w:rsidRPr="0057609B">
        <w:rPr>
          <w:rFonts w:ascii="Arial" w:hAnsi="Arial" w:cs="Arial"/>
        </w:rPr>
        <w:lastRenderedPageBreak/>
        <w:t>Scope</w:t>
      </w:r>
      <w:bookmarkEnd w:id="4"/>
      <w:bookmarkEnd w:id="5"/>
      <w:r w:rsidRPr="0057609B">
        <w:t xml:space="preserve"> </w:t>
      </w:r>
      <w:bookmarkEnd w:id="6"/>
    </w:p>
    <w:p w14:paraId="6DF0D60C" w14:textId="58FBDC53" w:rsidR="00302989" w:rsidRPr="00C13AA8" w:rsidRDefault="00C70CB8" w:rsidP="00302989">
      <w:pPr>
        <w:ind w:left="-107" w:firstLine="35"/>
        <w:jc w:val="left"/>
        <w:rPr>
          <w:shd w:val="clear" w:color="auto" w:fill="FFFFFF"/>
        </w:rPr>
      </w:pPr>
      <w:bookmarkStart w:id="7" w:name="_Toc129170036"/>
      <w:r w:rsidRPr="0057609B">
        <w:rPr>
          <w:rFonts w:ascii="Arial" w:hAnsi="Arial" w:cs="Arial"/>
          <w:sz w:val="24"/>
          <w:szCs w:val="24"/>
        </w:rPr>
        <w:t>The Works will incl</w:t>
      </w:r>
      <w:r w:rsidRPr="00302989">
        <w:rPr>
          <w:rFonts w:ascii="Arial" w:hAnsi="Arial" w:cs="Arial"/>
          <w:sz w:val="24"/>
          <w:szCs w:val="24"/>
        </w:rPr>
        <w:t xml:space="preserve">ude </w:t>
      </w:r>
      <w:r w:rsidR="00CE164A" w:rsidRPr="00CE164A">
        <w:rPr>
          <w:rFonts w:ascii="Arial" w:hAnsi="Arial" w:cs="Arial"/>
          <w:sz w:val="24"/>
        </w:rPr>
        <w:t>construction of brick / block storage sheds for tenants use (one per flat), replacement of existing garden gates with self-locking items, new commercial quality rotary drying lines, relaying of paving slabs and jet-washing of paving &amp; walls.</w:t>
      </w:r>
    </w:p>
    <w:p w14:paraId="2D9AFB2F" w14:textId="4B506BFE" w:rsidR="00C70CB8" w:rsidRPr="0057609B" w:rsidRDefault="00C70CB8" w:rsidP="00C70CB8">
      <w:pPr>
        <w:rPr>
          <w:rFonts w:ascii="Arial" w:hAnsi="Arial" w:cs="Arial"/>
          <w:sz w:val="24"/>
          <w:szCs w:val="24"/>
        </w:rPr>
      </w:pPr>
    </w:p>
    <w:p w14:paraId="61FE03AC" w14:textId="6DB11242" w:rsidR="00C70CB8" w:rsidRPr="0057609B" w:rsidRDefault="00C70CB8" w:rsidP="00C70CB8">
      <w:pPr>
        <w:rPr>
          <w:rFonts w:ascii="Arial" w:hAnsi="Arial" w:cs="Arial"/>
          <w:sz w:val="24"/>
          <w:szCs w:val="24"/>
        </w:rPr>
      </w:pPr>
      <w:r w:rsidRPr="0057609B">
        <w:rPr>
          <w:rFonts w:ascii="Arial" w:hAnsi="Arial" w:cs="Arial"/>
          <w:sz w:val="24"/>
          <w:szCs w:val="24"/>
        </w:rPr>
        <w:t>The Supplier must comply with Council and specialist specifications supplied within the tender pack.</w:t>
      </w:r>
    </w:p>
    <w:p w14:paraId="6CDE7669" w14:textId="212EA538" w:rsidR="00C70CB8" w:rsidRPr="0057609B" w:rsidRDefault="00C70CB8" w:rsidP="00C70CB8">
      <w:pPr>
        <w:rPr>
          <w:rFonts w:ascii="Arial" w:hAnsi="Arial" w:cs="Arial"/>
          <w:sz w:val="24"/>
          <w:szCs w:val="24"/>
        </w:rPr>
      </w:pPr>
      <w:r w:rsidRPr="0057609B">
        <w:rPr>
          <w:rFonts w:ascii="Arial" w:hAnsi="Arial" w:cs="Arial"/>
          <w:sz w:val="24"/>
          <w:szCs w:val="24"/>
        </w:rPr>
        <w:t xml:space="preserve">The Supplier and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xml:space="preserve"> will meet the Council’s service standards. The Supplier will be registered with CHAS or Constructionline and all operatives, whether employed by the Supplier or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will possess Cat B qualification (Asbestos Awareness). All operatives working on electrical and heating works will be Gas Safe, NICEIC registered respectively, or similar industry approved.</w:t>
      </w:r>
    </w:p>
    <w:p w14:paraId="7AB6B497" w14:textId="15850EBE" w:rsidR="00C70CB8" w:rsidRPr="0057609B" w:rsidRDefault="00C70CB8" w:rsidP="00C70CB8">
      <w:pPr>
        <w:rPr>
          <w:rFonts w:ascii="Arial" w:hAnsi="Arial" w:cs="Arial"/>
          <w:sz w:val="24"/>
          <w:szCs w:val="24"/>
        </w:rPr>
      </w:pPr>
      <w:r w:rsidRPr="0057609B">
        <w:rPr>
          <w:rFonts w:ascii="Arial" w:hAnsi="Arial" w:cs="Arial"/>
          <w:sz w:val="24"/>
          <w:szCs w:val="24"/>
        </w:rPr>
        <w:t>All Suppliers and approved sub-contractors will comply with latest British Standards and Approved Documents for the region.</w:t>
      </w:r>
    </w:p>
    <w:p w14:paraId="4E3AFACB"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To ensure a full understanding of the Council’s environment, bidders are encouraged to review the Vale of Glamorgan Corporate Plan which is available on the Council’s website </w:t>
      </w:r>
      <w:hyperlink r:id="rId16" w:history="1">
        <w:r w:rsidRPr="0057609B">
          <w:rPr>
            <w:rStyle w:val="Hyperlink"/>
            <w:rFonts w:ascii="Arial" w:hAnsi="Arial" w:cs="Arial"/>
            <w:sz w:val="24"/>
            <w:szCs w:val="24"/>
          </w:rPr>
          <w:t>www.valeofglamorgan.gov.uk</w:t>
        </w:r>
      </w:hyperlink>
      <w:r w:rsidRPr="0057609B">
        <w:rPr>
          <w:rFonts w:ascii="Arial" w:hAnsi="Arial" w:cs="Arial"/>
          <w:sz w:val="24"/>
          <w:szCs w:val="24"/>
        </w:rPr>
        <w:t xml:space="preserve"> .</w:t>
      </w:r>
    </w:p>
    <w:p w14:paraId="47B413FD" w14:textId="77777777" w:rsidR="00C70CB8" w:rsidRPr="0057609B" w:rsidRDefault="00C70CB8" w:rsidP="00C70CB8">
      <w:pPr>
        <w:rPr>
          <w:rFonts w:ascii="Arial" w:hAnsi="Arial" w:cs="Arial"/>
          <w:sz w:val="24"/>
          <w:szCs w:val="24"/>
        </w:rPr>
      </w:pPr>
    </w:p>
    <w:p w14:paraId="626FAD5F" w14:textId="77777777" w:rsidR="00C70CB8" w:rsidRPr="0057609B" w:rsidRDefault="00C70CB8" w:rsidP="00C70CB8">
      <w:pPr>
        <w:rPr>
          <w:rFonts w:ascii="Arial" w:hAnsi="Arial" w:cs="Arial"/>
          <w:sz w:val="24"/>
          <w:szCs w:val="24"/>
        </w:rPr>
      </w:pPr>
    </w:p>
    <w:p w14:paraId="715AF4E5" w14:textId="77777777" w:rsidR="00C70CB8" w:rsidRPr="0057609B" w:rsidRDefault="00C70CB8" w:rsidP="0057609B">
      <w:pPr>
        <w:pStyle w:val="Level1Heading"/>
      </w:pPr>
      <w:bookmarkStart w:id="8" w:name="_Toc208978518"/>
      <w:bookmarkStart w:id="9" w:name="_Toc488665750"/>
      <w:bookmarkStart w:id="10" w:name="_Toc15977673"/>
      <w:bookmarkStart w:id="11" w:name="_Toc196746586"/>
      <w:r w:rsidRPr="0057609B">
        <w:t>Objectives</w:t>
      </w:r>
      <w:bookmarkEnd w:id="8"/>
      <w:bookmarkEnd w:id="9"/>
      <w:bookmarkEnd w:id="10"/>
      <w:bookmarkEnd w:id="11"/>
    </w:p>
    <w:p w14:paraId="4971D7CC" w14:textId="77777777" w:rsidR="00C70CB8" w:rsidRPr="0057609B" w:rsidRDefault="00C70CB8" w:rsidP="00C70CB8">
      <w:pPr>
        <w:pStyle w:val="NumOut"/>
        <w:rPr>
          <w:rFonts w:cs="Arial"/>
        </w:rPr>
      </w:pPr>
      <w:r w:rsidRPr="0057609B">
        <w:rPr>
          <w:rFonts w:cs="Arial"/>
        </w:rPr>
        <w:t xml:space="preserve">The Council has identified </w:t>
      </w:r>
      <w:proofErr w:type="gramStart"/>
      <w:r w:rsidRPr="0057609B">
        <w:rPr>
          <w:rFonts w:cs="Arial"/>
        </w:rPr>
        <w:t>a number of</w:t>
      </w:r>
      <w:proofErr w:type="gramEnd"/>
      <w:r w:rsidRPr="0057609B">
        <w:rPr>
          <w:rFonts w:cs="Arial"/>
        </w:rPr>
        <w:t xml:space="preserve"> key objectives for the procurement of the Works.  </w:t>
      </w:r>
    </w:p>
    <w:p w14:paraId="2F708873" w14:textId="77777777" w:rsidR="00C70CB8" w:rsidRPr="0057609B" w:rsidRDefault="00C70CB8" w:rsidP="00C70CB8">
      <w:pPr>
        <w:pStyle w:val="NumOut"/>
        <w:rPr>
          <w:rFonts w:cs="Arial"/>
        </w:rPr>
      </w:pPr>
      <w:r w:rsidRPr="0057609B">
        <w:rPr>
          <w:rFonts w:cs="Arial"/>
        </w:rPr>
        <w:t>It must:</w:t>
      </w:r>
    </w:p>
    <w:p w14:paraId="0B2F675E" w14:textId="77777777" w:rsidR="00C70CB8" w:rsidRPr="0057609B" w:rsidRDefault="00C70CB8" w:rsidP="00C70CB8">
      <w:pPr>
        <w:pStyle w:val="NumOut"/>
        <w:rPr>
          <w:rFonts w:cs="Arial"/>
        </w:rPr>
      </w:pPr>
    </w:p>
    <w:p w14:paraId="349D2E7B" w14:textId="77777777" w:rsidR="00C70CB8" w:rsidRPr="0057609B" w:rsidRDefault="00C70CB8" w:rsidP="00C70CB8">
      <w:pPr>
        <w:pStyle w:val="NumOut"/>
        <w:numPr>
          <w:ilvl w:val="0"/>
          <w:numId w:val="41"/>
        </w:numPr>
        <w:rPr>
          <w:rFonts w:cs="Arial"/>
        </w:rPr>
      </w:pPr>
      <w:r w:rsidRPr="0057609B">
        <w:rPr>
          <w:rFonts w:cs="Arial"/>
        </w:rPr>
        <w:t>Deliver value for money.</w:t>
      </w:r>
    </w:p>
    <w:p w14:paraId="0D0CFA68" w14:textId="77777777" w:rsidR="00C70CB8" w:rsidRPr="0057609B" w:rsidRDefault="00C70CB8" w:rsidP="00C70CB8">
      <w:pPr>
        <w:pStyle w:val="NumOut"/>
        <w:rPr>
          <w:rFonts w:cs="Arial"/>
        </w:rPr>
      </w:pPr>
      <w:r w:rsidRPr="0057609B">
        <w:rPr>
          <w:rFonts w:cs="Arial"/>
        </w:rPr>
        <w:t>An important driver for this project is the delivery of significant efficiency savings. The successful bidder will understand the context in which the Council operates and ensure a competitive cost underpinned by a commitment to the principles of cost avoidance, containment and reduction.</w:t>
      </w:r>
    </w:p>
    <w:p w14:paraId="45EF1377" w14:textId="77777777" w:rsidR="00C70CB8" w:rsidRPr="0057609B" w:rsidRDefault="00C70CB8" w:rsidP="00C70CB8">
      <w:pPr>
        <w:pStyle w:val="NumOut"/>
        <w:rPr>
          <w:rFonts w:cs="Arial"/>
        </w:rPr>
      </w:pPr>
    </w:p>
    <w:p w14:paraId="7FCA9218" w14:textId="77777777" w:rsidR="00C70CB8" w:rsidRPr="0057609B" w:rsidRDefault="00C70CB8" w:rsidP="00C70CB8">
      <w:pPr>
        <w:pStyle w:val="NumOut"/>
        <w:numPr>
          <w:ilvl w:val="0"/>
          <w:numId w:val="41"/>
        </w:numPr>
        <w:rPr>
          <w:rFonts w:cs="Arial"/>
        </w:rPr>
      </w:pPr>
      <w:r w:rsidRPr="0057609B">
        <w:rPr>
          <w:rFonts w:cs="Arial"/>
        </w:rPr>
        <w:t>Support continuous improvement.</w:t>
      </w:r>
    </w:p>
    <w:p w14:paraId="1953A911" w14:textId="77777777" w:rsidR="00C70CB8" w:rsidRPr="0057609B" w:rsidRDefault="00C70CB8" w:rsidP="00C70CB8">
      <w:pPr>
        <w:pStyle w:val="NumOut"/>
        <w:rPr>
          <w:rFonts w:cs="Arial"/>
        </w:rPr>
      </w:pPr>
      <w:r w:rsidRPr="0057609B">
        <w:rPr>
          <w:rFonts w:cs="Arial"/>
        </w:rPr>
        <w:t>The successful Bidder must be committed to working with the Council to identify and introduce improvements to the supply of the Works throughout the contract period.</w:t>
      </w:r>
    </w:p>
    <w:p w14:paraId="3989BEE1" w14:textId="77777777" w:rsidR="00C70CB8" w:rsidRPr="0057609B" w:rsidRDefault="00C70CB8" w:rsidP="00C70CB8">
      <w:pPr>
        <w:pStyle w:val="NumOut"/>
        <w:rPr>
          <w:rFonts w:cs="Arial"/>
        </w:rPr>
      </w:pPr>
    </w:p>
    <w:p w14:paraId="746C7F13" w14:textId="77777777" w:rsidR="00C70CB8" w:rsidRPr="0057609B" w:rsidRDefault="00C70CB8" w:rsidP="00C70CB8">
      <w:pPr>
        <w:pStyle w:val="NumOut"/>
        <w:rPr>
          <w:rFonts w:cs="Arial"/>
        </w:rPr>
      </w:pPr>
    </w:p>
    <w:bookmarkEnd w:id="7"/>
    <w:p w14:paraId="71C1A3A5" w14:textId="77777777" w:rsidR="00C70CB8" w:rsidRPr="0057609B" w:rsidRDefault="00C70CB8" w:rsidP="00C70CB8">
      <w:pPr>
        <w:rPr>
          <w:rFonts w:ascii="Arial" w:hAnsi="Arial" w:cs="Arial"/>
          <w:sz w:val="24"/>
          <w:szCs w:val="24"/>
        </w:rPr>
      </w:pPr>
    </w:p>
    <w:p w14:paraId="2CAFD86B" w14:textId="77777777" w:rsidR="00C70CB8" w:rsidRPr="0057609B" w:rsidRDefault="00C70CB8" w:rsidP="0057609B">
      <w:pPr>
        <w:pStyle w:val="Level1Heading"/>
      </w:pPr>
      <w:bookmarkStart w:id="12" w:name="_Toc208978523"/>
      <w:bookmarkStart w:id="13" w:name="_Toc15977678"/>
      <w:bookmarkStart w:id="14" w:name="_Toc196746587"/>
      <w:r w:rsidRPr="0057609B">
        <w:t>Detailed Requirements</w:t>
      </w:r>
      <w:bookmarkEnd w:id="12"/>
      <w:bookmarkEnd w:id="13"/>
      <w:bookmarkEnd w:id="14"/>
    </w:p>
    <w:p w14:paraId="710E54DD" w14:textId="77777777" w:rsidR="00C70CB8" w:rsidRPr="0057609B" w:rsidRDefault="00C70CB8" w:rsidP="0057609B">
      <w:pPr>
        <w:pStyle w:val="Level1Heading"/>
      </w:pPr>
      <w:bookmarkStart w:id="15" w:name="_Toc15977679"/>
      <w:bookmarkStart w:id="16" w:name="_Toc196746588"/>
      <w:r w:rsidRPr="0057609B">
        <w:t>Works</w:t>
      </w:r>
      <w:bookmarkEnd w:id="15"/>
      <w:bookmarkEnd w:id="16"/>
    </w:p>
    <w:p w14:paraId="4DDA93E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567E04D"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 xml:space="preserve">supply all Works as described, including all supporting Appendices, drawings. specifications etc.  and in accordance with, Pre-construction Information Pack. </w:t>
      </w:r>
    </w:p>
    <w:p w14:paraId="0D14C158"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when required, attend sites on Working Days (Mondays to Fridays excluding Bank Holidays), between the hours of 08:00 and 18:00 and within 24 hours of request, or as agreed with the Council.</w:t>
      </w:r>
    </w:p>
    <w:p w14:paraId="7049F880"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bear any travel costs associated with initial and subsequent visits and accept that the Council will incur no liability for such travel costs.</w:t>
      </w:r>
    </w:p>
    <w:p w14:paraId="60CF34CB"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accept verification by the Council of completed Works.</w:t>
      </w:r>
    </w:p>
    <w:p w14:paraId="082937FA"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appoint a Resident Liaison Officer for the duration of the Works.</w:t>
      </w:r>
    </w:p>
    <w:p w14:paraId="30551856"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take photographic evidence of key stages of the Works including but not limited to prior, during and on completion of the Works.</w:t>
      </w:r>
    </w:p>
    <w:p w14:paraId="4B935CA7"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Provide electronic copies of all relevant certification, permits, warranties, notices, reports, audits, operational and maintenance manuals, etc.</w:t>
      </w:r>
    </w:p>
    <w:p w14:paraId="6F566275" w14:textId="77777777" w:rsidR="00C70CB8" w:rsidRPr="0057609B" w:rsidRDefault="00C70CB8" w:rsidP="00C70CB8">
      <w:pPr>
        <w:rPr>
          <w:rFonts w:ascii="Arial" w:hAnsi="Arial" w:cs="Arial"/>
          <w:sz w:val="24"/>
          <w:szCs w:val="24"/>
        </w:rPr>
      </w:pPr>
    </w:p>
    <w:p w14:paraId="600C2301" w14:textId="77777777" w:rsidR="00C70CB8" w:rsidRPr="0057609B" w:rsidRDefault="00C70CB8" w:rsidP="0057609B">
      <w:pPr>
        <w:pStyle w:val="Level1Heading"/>
      </w:pPr>
      <w:bookmarkStart w:id="17" w:name="_Toc15977680"/>
      <w:bookmarkStart w:id="18" w:name="_Toc196746589"/>
      <w:r w:rsidRPr="0057609B">
        <w:t>Standards</w:t>
      </w:r>
      <w:bookmarkEnd w:id="17"/>
      <w:bookmarkEnd w:id="18"/>
    </w:p>
    <w:p w14:paraId="4CA7CAFC"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C22F56B"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undertake all Works in accordance with the Council’s Invitation to Tender.   </w:t>
      </w:r>
    </w:p>
    <w:p w14:paraId="442DFBD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fully comply with all documents included </w:t>
      </w:r>
    </w:p>
    <w:p w14:paraId="3323252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ensure that Works are undertaken by a reasonable number of personnel all of whom are appropriately qualified and experienced for the task.</w:t>
      </w:r>
    </w:p>
    <w:p w14:paraId="6654E590"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Undertake the Works to the Council’s satisfaction and guarantee all Works for twelve months from practical completion with payment of the 2.5% retention released after this period.</w:t>
      </w:r>
    </w:p>
    <w:p w14:paraId="61F7BF72" w14:textId="77777777" w:rsidR="00C70CB8" w:rsidRPr="0057609B" w:rsidRDefault="00C70CB8" w:rsidP="00C70CB8">
      <w:pPr>
        <w:rPr>
          <w:rFonts w:ascii="Arial" w:hAnsi="Arial" w:cs="Arial"/>
          <w:sz w:val="24"/>
          <w:szCs w:val="24"/>
        </w:rPr>
      </w:pPr>
    </w:p>
    <w:p w14:paraId="78785519" w14:textId="77777777" w:rsidR="00C70CB8" w:rsidRPr="0057609B" w:rsidRDefault="00C70CB8" w:rsidP="00C70CB8">
      <w:pPr>
        <w:rPr>
          <w:rFonts w:ascii="Arial" w:hAnsi="Arial" w:cs="Arial"/>
          <w:sz w:val="24"/>
          <w:szCs w:val="24"/>
        </w:rPr>
      </w:pPr>
    </w:p>
    <w:p w14:paraId="3B65945F" w14:textId="77777777" w:rsidR="00C70CB8" w:rsidRPr="0057609B" w:rsidRDefault="00C70CB8" w:rsidP="00C70CB8">
      <w:pPr>
        <w:rPr>
          <w:rFonts w:ascii="Arial" w:hAnsi="Arial" w:cs="Arial"/>
          <w:sz w:val="24"/>
          <w:szCs w:val="24"/>
        </w:rPr>
      </w:pPr>
    </w:p>
    <w:p w14:paraId="42F9D6C1" w14:textId="77777777" w:rsidR="00C70CB8" w:rsidRPr="0057609B" w:rsidRDefault="00C70CB8" w:rsidP="0057609B">
      <w:pPr>
        <w:pStyle w:val="Level1Heading"/>
      </w:pPr>
      <w:bookmarkStart w:id="19" w:name="_Toc15977681"/>
      <w:bookmarkStart w:id="20" w:name="_Toc196746590"/>
      <w:r w:rsidRPr="0057609B">
        <w:t>Operations</w:t>
      </w:r>
      <w:bookmarkEnd w:id="19"/>
      <w:bookmarkEnd w:id="20"/>
    </w:p>
    <w:p w14:paraId="05B08694"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02794C9"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provide monthly valuations for completed works which will be approved before payment by the Council’s Contract Administrator.</w:t>
      </w:r>
    </w:p>
    <w:p w14:paraId="6983C59F"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Ensure that any variations receive prior approval, in writing, from the Contract Administrator.</w:t>
      </w:r>
    </w:p>
    <w:p w14:paraId="7F416676" w14:textId="77777777" w:rsidR="00C70CB8" w:rsidRPr="0057609B" w:rsidRDefault="00C70CB8" w:rsidP="00C70CB8">
      <w:pPr>
        <w:rPr>
          <w:rFonts w:ascii="Arial" w:hAnsi="Arial" w:cs="Arial"/>
          <w:sz w:val="24"/>
          <w:szCs w:val="24"/>
        </w:rPr>
      </w:pPr>
    </w:p>
    <w:p w14:paraId="0B04A6D2" w14:textId="77777777" w:rsidR="00C70CB8" w:rsidRPr="0057609B" w:rsidRDefault="00C70CB8" w:rsidP="0057609B">
      <w:pPr>
        <w:pStyle w:val="Level1Heading"/>
      </w:pPr>
      <w:bookmarkStart w:id="21" w:name="_Toc535493279"/>
      <w:bookmarkStart w:id="22" w:name="_Toc15977682"/>
      <w:bookmarkStart w:id="23" w:name="_Toc196746591"/>
      <w:r w:rsidRPr="0057609B">
        <w:lastRenderedPageBreak/>
        <w:t>Waste Management</w:t>
      </w:r>
      <w:bookmarkEnd w:id="21"/>
      <w:bookmarkEnd w:id="22"/>
      <w:bookmarkEnd w:id="23"/>
    </w:p>
    <w:p w14:paraId="4C8073C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76E6303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 xml:space="preserve">remove and dispose of all associated waste and unwanted material at the Supplier’s cost and in accordance with all applicable legislation. </w:t>
      </w:r>
    </w:p>
    <w:p w14:paraId="77D4C482"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hold all relevant licences for the management, transport and control of waste.</w:t>
      </w:r>
    </w:p>
    <w:p w14:paraId="3883AC4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if carrying waste, be a registered carrier of waste and dispose of such waste only at disposal sites fully licensed to dispose of the waste concerned.</w:t>
      </w:r>
    </w:p>
    <w:p w14:paraId="2E75262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provide all necessary waste transfer notes, including Duty of Care notes, when requested and at no additional charge.</w:t>
      </w:r>
    </w:p>
    <w:p w14:paraId="5F4500B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Demonstrate a sustainable approach to waste management and not treat, keep or dispose of any waste product from the Works in a manner likely to cause harm to the health and safety of any person or the environment.</w:t>
      </w:r>
    </w:p>
    <w:p w14:paraId="7538DA1F" w14:textId="77777777" w:rsidR="00C70CB8" w:rsidRPr="0057609B" w:rsidRDefault="00C70CB8" w:rsidP="00C70CB8">
      <w:pPr>
        <w:rPr>
          <w:rFonts w:ascii="Arial" w:hAnsi="Arial" w:cs="Arial"/>
          <w:sz w:val="24"/>
          <w:szCs w:val="24"/>
        </w:rPr>
      </w:pPr>
    </w:p>
    <w:p w14:paraId="2114C436" w14:textId="77777777" w:rsidR="00C70CB8" w:rsidRPr="0057609B" w:rsidRDefault="00C70CB8" w:rsidP="0057609B">
      <w:pPr>
        <w:pStyle w:val="Level1Heading"/>
      </w:pPr>
      <w:bookmarkStart w:id="24" w:name="_Toc15977683"/>
      <w:bookmarkStart w:id="25" w:name="_Toc196746592"/>
      <w:r w:rsidRPr="0057609B">
        <w:t>Behaviour</w:t>
      </w:r>
      <w:bookmarkEnd w:id="24"/>
      <w:bookmarkEnd w:id="25"/>
    </w:p>
    <w:p w14:paraId="34B8034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263062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whilst Works will be undertaken generally outside of the properties, council tenants will be in </w:t>
      </w:r>
      <w:proofErr w:type="gramStart"/>
      <w:r w:rsidRPr="0057609B">
        <w:rPr>
          <w:rFonts w:ascii="Arial" w:hAnsi="Arial" w:cs="Arial"/>
          <w:sz w:val="24"/>
          <w:szCs w:val="24"/>
        </w:rPr>
        <w:t>close proximity</w:t>
      </w:r>
      <w:proofErr w:type="gramEnd"/>
      <w:r w:rsidRPr="0057609B">
        <w:rPr>
          <w:rFonts w:ascii="Arial" w:hAnsi="Arial" w:cs="Arial"/>
          <w:sz w:val="24"/>
          <w:szCs w:val="24"/>
        </w:rPr>
        <w:t>. The Supplier will therefore pay due regard to the sensibilities and welfare of tenants.</w:t>
      </w:r>
    </w:p>
    <w:p w14:paraId="7BEFB89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Suppliers personnel undertaking the Works are appropriately dressed identifying the company they work for and </w:t>
      </w:r>
      <w:proofErr w:type="gramStart"/>
      <w:r w:rsidRPr="0057609B">
        <w:rPr>
          <w:rFonts w:ascii="Arial" w:hAnsi="Arial" w:cs="Arial"/>
          <w:sz w:val="24"/>
          <w:szCs w:val="24"/>
        </w:rPr>
        <w:t>carry identification at all times</w:t>
      </w:r>
      <w:proofErr w:type="gramEnd"/>
      <w:r w:rsidRPr="0057609B">
        <w:rPr>
          <w:rFonts w:ascii="Arial" w:hAnsi="Arial" w:cs="Arial"/>
          <w:sz w:val="24"/>
          <w:szCs w:val="24"/>
        </w:rPr>
        <w:t>.</w:t>
      </w:r>
    </w:p>
    <w:p w14:paraId="3689826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staff are polite and courteous and </w:t>
      </w:r>
      <w:proofErr w:type="gramStart"/>
      <w:r w:rsidRPr="0057609B">
        <w:rPr>
          <w:rFonts w:ascii="Arial" w:hAnsi="Arial" w:cs="Arial"/>
          <w:sz w:val="24"/>
          <w:szCs w:val="24"/>
        </w:rPr>
        <w:t>behave in a professional manner at all times</w:t>
      </w:r>
      <w:proofErr w:type="gramEnd"/>
      <w:r w:rsidRPr="0057609B">
        <w:rPr>
          <w:rFonts w:ascii="Arial" w:hAnsi="Arial" w:cs="Arial"/>
          <w:sz w:val="24"/>
          <w:szCs w:val="24"/>
        </w:rPr>
        <w:t>.</w:t>
      </w:r>
    </w:p>
    <w:p w14:paraId="545D55F4"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t>keep tenants’ property safe and secure at all times</w:t>
      </w:r>
      <w:proofErr w:type="gramEnd"/>
      <w:r w:rsidRPr="0057609B">
        <w:rPr>
          <w:rFonts w:ascii="Arial" w:hAnsi="Arial" w:cs="Arial"/>
          <w:sz w:val="24"/>
          <w:szCs w:val="24"/>
        </w:rPr>
        <w:t>.</w:t>
      </w:r>
    </w:p>
    <w:p w14:paraId="1BB760F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some items are confidential and </w:t>
      </w:r>
      <w:proofErr w:type="gramStart"/>
      <w:r w:rsidRPr="0057609B">
        <w:rPr>
          <w:rFonts w:ascii="Arial" w:hAnsi="Arial" w:cs="Arial"/>
          <w:sz w:val="24"/>
          <w:szCs w:val="24"/>
        </w:rPr>
        <w:t>pay due regard to this at all times</w:t>
      </w:r>
      <w:proofErr w:type="gramEnd"/>
      <w:r w:rsidRPr="0057609B">
        <w:rPr>
          <w:rFonts w:ascii="Arial" w:hAnsi="Arial" w:cs="Arial"/>
          <w:sz w:val="24"/>
          <w:szCs w:val="24"/>
        </w:rPr>
        <w:t>.</w:t>
      </w:r>
    </w:p>
    <w:p w14:paraId="65107A3D"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t>keep the working environment in a safe and reasonably tidy condition at all times</w:t>
      </w:r>
      <w:proofErr w:type="gramEnd"/>
      <w:r w:rsidRPr="0057609B">
        <w:rPr>
          <w:rFonts w:ascii="Arial" w:hAnsi="Arial" w:cs="Arial"/>
          <w:sz w:val="24"/>
          <w:szCs w:val="24"/>
        </w:rPr>
        <w:t>.</w:t>
      </w:r>
    </w:p>
    <w:p w14:paraId="442E561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clean up thoroughly after each day’s work.</w:t>
      </w:r>
    </w:p>
    <w:p w14:paraId="40A8B73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report any damage caused to property or the building to the Council and the tenant in a timely manner.</w:t>
      </w:r>
    </w:p>
    <w:p w14:paraId="2388DE05"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not, whilst undertaking the Works at properties where tenants reside: </w:t>
      </w:r>
    </w:p>
    <w:p w14:paraId="54BA2C06"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smoke.</w:t>
      </w:r>
    </w:p>
    <w:p w14:paraId="0537C397"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use foul or offensive language.</w:t>
      </w:r>
    </w:p>
    <w:p w14:paraId="4757306D" w14:textId="77777777" w:rsidR="00C70CB8"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Play radios.</w:t>
      </w:r>
    </w:p>
    <w:p w14:paraId="05DC7555" w14:textId="77777777" w:rsidR="0057609B" w:rsidRPr="0057609B" w:rsidRDefault="0057609B" w:rsidP="0057609B">
      <w:pPr>
        <w:spacing w:after="0" w:line="240" w:lineRule="auto"/>
        <w:ind w:left="1080"/>
        <w:jc w:val="left"/>
        <w:rPr>
          <w:rFonts w:ascii="Arial" w:hAnsi="Arial" w:cs="Arial"/>
          <w:sz w:val="24"/>
          <w:szCs w:val="24"/>
        </w:rPr>
      </w:pPr>
    </w:p>
    <w:p w14:paraId="76E9A4C1" w14:textId="77777777" w:rsidR="00C70CB8" w:rsidRPr="0057609B" w:rsidRDefault="00C70CB8" w:rsidP="0057609B">
      <w:pPr>
        <w:pStyle w:val="Level1Heading"/>
      </w:pPr>
      <w:bookmarkStart w:id="26" w:name="_Toc15977684"/>
      <w:bookmarkStart w:id="27" w:name="_Toc196746593"/>
      <w:r w:rsidRPr="0057609B">
        <w:t>Safeguarding</w:t>
      </w:r>
      <w:bookmarkEnd w:id="26"/>
      <w:bookmarkEnd w:id="27"/>
    </w:p>
    <w:p w14:paraId="7C62742D"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80FCA1F"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comply with the requirements of the Safeguarding Vulnerable Groups Act 2006 as amended under the Protection of Freedoms Act 2012, whilst providing the Works.</w:t>
      </w:r>
    </w:p>
    <w:p w14:paraId="40C9F72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ensure that in respect of any of its staff who may </w:t>
      </w:r>
      <w:proofErr w:type="gramStart"/>
      <w:r w:rsidRPr="0057609B">
        <w:rPr>
          <w:rFonts w:ascii="Arial" w:hAnsi="Arial" w:cs="Arial"/>
          <w:sz w:val="24"/>
          <w:szCs w:val="24"/>
        </w:rPr>
        <w:t>come into contact with</w:t>
      </w:r>
      <w:proofErr w:type="gramEnd"/>
      <w:r w:rsidRPr="0057609B">
        <w:rPr>
          <w:rFonts w:ascii="Arial" w:hAnsi="Arial" w:cs="Arial"/>
          <w:sz w:val="24"/>
          <w:szCs w:val="24"/>
        </w:rPr>
        <w:t xml:space="preserve"> children or vulnerable adults whilst undertaking the Works:</w:t>
      </w:r>
    </w:p>
    <w:p w14:paraId="1F1A8E19"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lastRenderedPageBreak/>
        <w:t>each such person is questioned as to whether he has any criminal convictions, cautions, reprimands, final warnings or anything which makes them unsuitable to perform any of the works.</w:t>
      </w:r>
    </w:p>
    <w:p w14:paraId="58CA1824"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most extensive check possible is made with the Disclosure and Barring Service in accordance with Part V of the Police Act 1997</w:t>
      </w:r>
    </w:p>
    <w:p w14:paraId="5C0D0CB8"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results of such checks are notified to the Council.</w:t>
      </w:r>
    </w:p>
    <w:p w14:paraId="7BADE168"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Undertake a risk assessment in relation to any person who discloses or who is found to have any convictions following the results of the </w:t>
      </w:r>
      <w:proofErr w:type="gramStart"/>
      <w:r w:rsidRPr="0057609B">
        <w:rPr>
          <w:rFonts w:ascii="Arial" w:hAnsi="Arial" w:cs="Arial"/>
          <w:sz w:val="24"/>
          <w:szCs w:val="24"/>
        </w:rPr>
        <w:t>aforementioned checks</w:t>
      </w:r>
      <w:proofErr w:type="gramEnd"/>
      <w:r w:rsidRPr="0057609B">
        <w:rPr>
          <w:rFonts w:ascii="Arial" w:hAnsi="Arial" w:cs="Arial"/>
          <w:sz w:val="24"/>
          <w:szCs w:val="24"/>
        </w:rPr>
        <w:t xml:space="preserve"> to determine if that person could pose a risk during the provision of the Works.</w:t>
      </w:r>
    </w:p>
    <w:p w14:paraId="58AD489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Notify the Council of any member of staff who could pose a risk during the provision of the works. If such information comes to </w:t>
      </w:r>
      <w:proofErr w:type="gramStart"/>
      <w:r w:rsidRPr="0057609B">
        <w:rPr>
          <w:rFonts w:ascii="Arial" w:hAnsi="Arial" w:cs="Arial"/>
          <w:sz w:val="24"/>
          <w:szCs w:val="24"/>
        </w:rPr>
        <w:t>light</w:t>
      </w:r>
      <w:proofErr w:type="gramEnd"/>
      <w:r w:rsidRPr="0057609B">
        <w:rPr>
          <w:rFonts w:ascii="Arial" w:hAnsi="Arial" w:cs="Arial"/>
          <w:sz w:val="24"/>
          <w:szCs w:val="24"/>
        </w:rPr>
        <w:t xml:space="preserve"> then that person will not be permitted to continue with the provision of the works without The Council’s prior, written approval.</w:t>
      </w:r>
    </w:p>
    <w:p w14:paraId="0AC5D133"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Accept that failure to comply with this Clause 6.6 may lead to immediate termination of this contract at the Council’s sole discretion.</w:t>
      </w:r>
    </w:p>
    <w:p w14:paraId="61F741EE" w14:textId="77777777" w:rsidR="00C70CB8" w:rsidRPr="0057609B" w:rsidRDefault="00C70CB8" w:rsidP="00C70CB8">
      <w:pPr>
        <w:rPr>
          <w:rFonts w:ascii="Arial" w:hAnsi="Arial" w:cs="Arial"/>
          <w:sz w:val="24"/>
          <w:szCs w:val="24"/>
        </w:rPr>
      </w:pPr>
    </w:p>
    <w:p w14:paraId="65A92E56" w14:textId="77777777" w:rsidR="00C70CB8" w:rsidRPr="0057609B" w:rsidRDefault="00C70CB8" w:rsidP="0057609B">
      <w:pPr>
        <w:pStyle w:val="Level1Heading"/>
      </w:pPr>
      <w:bookmarkStart w:id="28" w:name="_Toc15977685"/>
      <w:bookmarkStart w:id="29" w:name="_Toc196746594"/>
      <w:r w:rsidRPr="0057609B">
        <w:t>Equalities</w:t>
      </w:r>
      <w:bookmarkEnd w:id="28"/>
      <w:bookmarkEnd w:id="29"/>
    </w:p>
    <w:p w14:paraId="2663822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84844E"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give due consideration to people with additional needs.</w:t>
      </w:r>
    </w:p>
    <w:p w14:paraId="40D48D63"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Comply with all statutory obligations under the Equality Act 2010 and operate in a non-discriminatory manner. Bidders are advised that the Council has a Procurement Policy and Strategy, Equalities policies and a Welsh Language Scheme, copies of which are available upon request.  Bidders are required to take account of these policies whilst undertaking the Works.</w:t>
      </w:r>
    </w:p>
    <w:p w14:paraId="3540DBC4" w14:textId="77777777" w:rsidR="00C70CB8" w:rsidRPr="0057609B" w:rsidRDefault="00C70CB8" w:rsidP="00C70CB8">
      <w:pPr>
        <w:rPr>
          <w:rFonts w:ascii="Arial" w:hAnsi="Arial" w:cs="Arial"/>
          <w:sz w:val="24"/>
          <w:szCs w:val="24"/>
        </w:rPr>
      </w:pPr>
    </w:p>
    <w:p w14:paraId="143BCF03" w14:textId="77777777" w:rsidR="00C70CB8" w:rsidRPr="0057609B" w:rsidRDefault="00C70CB8" w:rsidP="0057609B">
      <w:pPr>
        <w:pStyle w:val="Level1Heading"/>
      </w:pPr>
      <w:bookmarkStart w:id="30" w:name="_Toc15977686"/>
      <w:bookmarkStart w:id="31" w:name="_Toc196746595"/>
      <w:r w:rsidRPr="0057609B">
        <w:t>Reporting</w:t>
      </w:r>
      <w:bookmarkEnd w:id="30"/>
      <w:bookmarkEnd w:id="31"/>
    </w:p>
    <w:p w14:paraId="558173A4"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The Supplier will provide weekly and/or monthly reports as requested by the Council, detailing: </w:t>
      </w:r>
    </w:p>
    <w:p w14:paraId="623E3457"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location of the Works.</w:t>
      </w:r>
    </w:p>
    <w:p w14:paraId="076ADEAD"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the nature of the Works.</w:t>
      </w:r>
    </w:p>
    <w:p w14:paraId="29ED49FF"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 xml:space="preserve">updates on programme, progress, delays and details of any resolution. </w:t>
      </w:r>
    </w:p>
    <w:p w14:paraId="0F3C897E"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All necessary information such as works carried out, any problems encountered affecting the nature of the raised works and agreed resolution to enable the Council to undertake post Works inspections.</w:t>
      </w:r>
    </w:p>
    <w:p w14:paraId="20734FB0" w14:textId="77777777" w:rsidR="00C70CB8" w:rsidRPr="0057609B" w:rsidRDefault="00C70CB8" w:rsidP="00C70CB8">
      <w:pPr>
        <w:rPr>
          <w:rFonts w:ascii="Arial" w:hAnsi="Arial" w:cs="Arial"/>
          <w:sz w:val="24"/>
          <w:szCs w:val="24"/>
        </w:rPr>
      </w:pPr>
    </w:p>
    <w:p w14:paraId="02C4CD29" w14:textId="77777777" w:rsidR="00C70CB8" w:rsidRPr="0057609B" w:rsidRDefault="00C70CB8" w:rsidP="0057609B">
      <w:pPr>
        <w:pStyle w:val="Level1Heading"/>
      </w:pPr>
      <w:bookmarkStart w:id="32" w:name="_Toc15977687"/>
      <w:bookmarkStart w:id="33" w:name="_Toc196746596"/>
      <w:r w:rsidRPr="0057609B">
        <w:t>Meetings</w:t>
      </w:r>
      <w:bookmarkEnd w:id="32"/>
      <w:bookmarkEnd w:id="33"/>
    </w:p>
    <w:p w14:paraId="52FF568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28A7D244"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t>attend meetings with the Council's representative as requested to review operation of the Contract and consider opportunities for improvement.</w:t>
      </w:r>
    </w:p>
    <w:p w14:paraId="493A34EC"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lastRenderedPageBreak/>
        <w:t>Give such information and/or assistance to the Council as required to enable the Council to inspect paperwork or data records associated with the Works.</w:t>
      </w:r>
    </w:p>
    <w:p w14:paraId="590D20BE" w14:textId="77777777" w:rsidR="00C70CB8" w:rsidRPr="0057609B" w:rsidRDefault="00C70CB8" w:rsidP="00C70CB8">
      <w:pPr>
        <w:rPr>
          <w:rFonts w:ascii="Arial" w:hAnsi="Arial" w:cs="Arial"/>
          <w:sz w:val="24"/>
          <w:szCs w:val="24"/>
        </w:rPr>
      </w:pPr>
    </w:p>
    <w:p w14:paraId="67ADFF26" w14:textId="77777777" w:rsidR="00C70CB8" w:rsidRPr="0057609B" w:rsidRDefault="00C70CB8" w:rsidP="0057609B">
      <w:pPr>
        <w:pStyle w:val="Level1Heading"/>
      </w:pPr>
      <w:bookmarkStart w:id="34" w:name="_Toc15977688"/>
      <w:bookmarkStart w:id="35" w:name="_Toc196746597"/>
      <w:r w:rsidRPr="0057609B">
        <w:t>Payment</w:t>
      </w:r>
      <w:bookmarkEnd w:id="34"/>
      <w:bookmarkEnd w:id="35"/>
    </w:p>
    <w:p w14:paraId="192244C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B43B76"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hold quoted prices throughout the term of the project. </w:t>
      </w:r>
    </w:p>
    <w:p w14:paraId="675A032B"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submit monthly invoices of Works undertaken. </w:t>
      </w:r>
    </w:p>
    <w:p w14:paraId="033878A5"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ensure that variations are priced in accordance with the agreed rates.</w:t>
      </w:r>
    </w:p>
    <w:p w14:paraId="2878F443"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send all invoices to the Council at </w:t>
      </w:r>
      <w:hyperlink r:id="rId17" w:history="1">
        <w:r w:rsidRPr="0057609B">
          <w:rPr>
            <w:rStyle w:val="Hyperlink"/>
            <w:rFonts w:ascii="Arial" w:hAnsi="Arial" w:cs="Arial"/>
            <w:sz w:val="24"/>
            <w:szCs w:val="24"/>
          </w:rPr>
          <w:t>buildservinvoices@valeofglamorgan.gov.uk</w:t>
        </w:r>
      </w:hyperlink>
      <w:r w:rsidRPr="0057609B">
        <w:rPr>
          <w:rFonts w:ascii="Arial" w:hAnsi="Arial" w:cs="Arial"/>
          <w:sz w:val="24"/>
          <w:szCs w:val="24"/>
        </w:rPr>
        <w:t>.</w:t>
      </w:r>
    </w:p>
    <w:p w14:paraId="433F6929"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Accept payment against calendar month invoices claimed in arrears.</w:t>
      </w:r>
    </w:p>
    <w:p w14:paraId="72B22AED"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Accept that the Council reserves the right to apply calculated Liquidated and Ascertained Damages (approximately 7.5% of the accepted contract sum) </w:t>
      </w:r>
      <w:proofErr w:type="gramStart"/>
      <w:r w:rsidRPr="0057609B">
        <w:rPr>
          <w:rFonts w:ascii="Arial" w:hAnsi="Arial" w:cs="Arial"/>
          <w:sz w:val="24"/>
          <w:szCs w:val="24"/>
        </w:rPr>
        <w:t>in the event that</w:t>
      </w:r>
      <w:proofErr w:type="gramEnd"/>
      <w:r w:rsidRPr="0057609B">
        <w:rPr>
          <w:rFonts w:ascii="Arial" w:hAnsi="Arial" w:cs="Arial"/>
          <w:sz w:val="24"/>
          <w:szCs w:val="24"/>
        </w:rPr>
        <w:t xml:space="preserve"> agreed programme deadlines are not met.</w:t>
      </w:r>
    </w:p>
    <w:p w14:paraId="3825A88E" w14:textId="77777777" w:rsidR="00C70CB8" w:rsidRPr="0057609B" w:rsidRDefault="00C70CB8" w:rsidP="00C70CB8">
      <w:pPr>
        <w:rPr>
          <w:rFonts w:ascii="Arial" w:hAnsi="Arial" w:cs="Arial"/>
          <w:sz w:val="24"/>
          <w:szCs w:val="24"/>
        </w:rPr>
      </w:pPr>
    </w:p>
    <w:p w14:paraId="17C01D24" w14:textId="77777777" w:rsidR="00C70CB8" w:rsidRPr="0057609B" w:rsidRDefault="00C70CB8" w:rsidP="0057609B">
      <w:pPr>
        <w:pStyle w:val="Level1Heading"/>
      </w:pPr>
      <w:bookmarkStart w:id="36" w:name="_Toc15977689"/>
      <w:bookmarkStart w:id="37" w:name="_Toc196746598"/>
      <w:r w:rsidRPr="0057609B">
        <w:t>General</w:t>
      </w:r>
      <w:bookmarkEnd w:id="36"/>
      <w:bookmarkEnd w:id="37"/>
      <w:r w:rsidRPr="0057609B">
        <w:t xml:space="preserve"> </w:t>
      </w:r>
    </w:p>
    <w:p w14:paraId="402AA17B"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13ED17B"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ensure the Works are undertaken in a competent and safe manner and adhere to Health and Safety legislation, guidance and relevant Council policies and procedures, and take reasonable care for the health and safety of himself and other persons who may be adversely affected by his acts or omissions.</w:t>
      </w:r>
    </w:p>
    <w:p w14:paraId="31F7032C"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 xml:space="preserve">immediately advise the Council of any serious health and safety incident. </w:t>
      </w:r>
    </w:p>
    <w:p w14:paraId="6C417E42"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Recognise that failure to comply with the health and safety requirements under the contract constitutes a substantial breach of contract.</w:t>
      </w:r>
    </w:p>
    <w:p w14:paraId="27958A90" w14:textId="77777777" w:rsidR="00C70CB8" w:rsidRPr="0057609B" w:rsidRDefault="00C70CB8" w:rsidP="00C70CB8">
      <w:pPr>
        <w:rPr>
          <w:rFonts w:ascii="Arial" w:hAnsi="Arial" w:cs="Arial"/>
          <w:sz w:val="24"/>
          <w:szCs w:val="24"/>
        </w:rPr>
      </w:pPr>
    </w:p>
    <w:p w14:paraId="2EF16F09" w14:textId="77777777" w:rsidR="00C70CB8" w:rsidRPr="0057609B" w:rsidRDefault="00C70CB8" w:rsidP="00C70CB8">
      <w:pPr>
        <w:pStyle w:val="NumOut"/>
        <w:rPr>
          <w:rFonts w:cs="Arial"/>
        </w:rPr>
      </w:pPr>
    </w:p>
    <w:p w14:paraId="7F3D7300" w14:textId="77777777" w:rsidR="00C70CB8" w:rsidRPr="0057609B" w:rsidRDefault="00C70CB8" w:rsidP="00C70CB8">
      <w:pPr>
        <w:pStyle w:val="NumOut"/>
        <w:rPr>
          <w:rFonts w:cs="Arial"/>
        </w:rPr>
      </w:pPr>
    </w:p>
    <w:p w14:paraId="7371B2D2" w14:textId="77777777" w:rsidR="00C70CB8" w:rsidRPr="0057609B" w:rsidRDefault="00C70CB8" w:rsidP="00C70CB8">
      <w:pPr>
        <w:pStyle w:val="NumOut"/>
        <w:rPr>
          <w:rFonts w:cs="Arial"/>
        </w:rPr>
      </w:pPr>
    </w:p>
    <w:p w14:paraId="6BE60AD0" w14:textId="77777777" w:rsidR="00C70CB8" w:rsidRPr="0057609B" w:rsidRDefault="00C70CB8" w:rsidP="00C70CB8">
      <w:pPr>
        <w:pStyle w:val="NumOut"/>
        <w:rPr>
          <w:rFonts w:cs="Arial"/>
        </w:rPr>
      </w:pPr>
    </w:p>
    <w:p w14:paraId="7339B662" w14:textId="77777777" w:rsidR="00C70CB8" w:rsidRPr="0057609B" w:rsidRDefault="00C70CB8" w:rsidP="00C70CB8">
      <w:pPr>
        <w:pStyle w:val="NumOut"/>
        <w:rPr>
          <w:rFonts w:cs="Arial"/>
        </w:rPr>
      </w:pPr>
    </w:p>
    <w:p w14:paraId="0356DCC4" w14:textId="77777777" w:rsidR="00C70CB8" w:rsidRPr="0057609B" w:rsidRDefault="00C70CB8" w:rsidP="00C70CB8">
      <w:pPr>
        <w:rPr>
          <w:rFonts w:ascii="Arial" w:hAnsi="Arial" w:cs="Arial"/>
          <w:sz w:val="24"/>
          <w:szCs w:val="24"/>
        </w:rPr>
      </w:pPr>
    </w:p>
    <w:p w14:paraId="365FEE45" w14:textId="77777777" w:rsidR="00C70CB8" w:rsidRPr="0057609B" w:rsidRDefault="00C70CB8" w:rsidP="0057609B">
      <w:pPr>
        <w:pStyle w:val="Level1Heading"/>
      </w:pPr>
      <w:bookmarkStart w:id="38" w:name="_Toc208978526"/>
      <w:bookmarkStart w:id="39" w:name="_Toc15977692"/>
      <w:bookmarkStart w:id="40" w:name="_Toc196746599"/>
      <w:r w:rsidRPr="0057609B">
        <w:t>Form of Contract</w:t>
      </w:r>
      <w:bookmarkEnd w:id="38"/>
      <w:bookmarkEnd w:id="39"/>
      <w:bookmarkEnd w:id="40"/>
    </w:p>
    <w:p w14:paraId="1944A735" w14:textId="77777777" w:rsidR="00C70CB8" w:rsidRPr="0057609B" w:rsidRDefault="00C70CB8" w:rsidP="00C70CB8">
      <w:pPr>
        <w:rPr>
          <w:rFonts w:ascii="Arial" w:hAnsi="Arial" w:cs="Arial"/>
          <w:sz w:val="24"/>
          <w:szCs w:val="24"/>
        </w:rPr>
      </w:pPr>
    </w:p>
    <w:p w14:paraId="79CF636F" w14:textId="77777777" w:rsidR="00C70CB8" w:rsidRPr="0057609B" w:rsidRDefault="00C70CB8" w:rsidP="00C70CB8">
      <w:pPr>
        <w:pStyle w:val="NumOut"/>
        <w:rPr>
          <w:rFonts w:cs="Arial"/>
        </w:rPr>
      </w:pPr>
      <w:r w:rsidRPr="0057609B">
        <w:rPr>
          <w:rFonts w:cs="Arial"/>
        </w:rPr>
        <w:t xml:space="preserve">The Tender shall be subject to </w:t>
      </w:r>
      <w:r w:rsidRPr="0057609B">
        <w:rPr>
          <w:rFonts w:cs="Arial"/>
          <w:b/>
          <w:bCs/>
          <w:highlight w:val="yellow"/>
        </w:rPr>
        <w:t>JCT Intermediate Works Building Contract 2016</w:t>
      </w:r>
      <w:r w:rsidRPr="0057609B">
        <w:rPr>
          <w:rFonts w:cs="Arial"/>
        </w:rPr>
        <w:t xml:space="preserve"> terms and conditions of contract. Any conditions which the bidder may seek to impose shall be excluded and not form any part of the Contract unless each of these conditions have been specifically agreed to in writing by the Council.</w:t>
      </w:r>
    </w:p>
    <w:p w14:paraId="3A1DD31A" w14:textId="77777777" w:rsidR="00C70CB8" w:rsidRPr="0057609B" w:rsidRDefault="00C70CB8" w:rsidP="00C70CB8">
      <w:pPr>
        <w:pStyle w:val="NumOut"/>
        <w:rPr>
          <w:rFonts w:cs="Arial"/>
          <w:b/>
        </w:rPr>
      </w:pPr>
      <w:r w:rsidRPr="0057609B">
        <w:rPr>
          <w:rFonts w:cs="Arial"/>
          <w:b/>
        </w:rPr>
        <w:t>Appendix A: Conditions of Tender for Suppliers</w:t>
      </w:r>
    </w:p>
    <w:p w14:paraId="253860D1" w14:textId="77777777" w:rsidR="00C70CB8" w:rsidRPr="0057609B" w:rsidRDefault="00C70CB8" w:rsidP="00C70CB8">
      <w:pPr>
        <w:pStyle w:val="NumOut"/>
        <w:rPr>
          <w:rFonts w:cs="Arial"/>
          <w:b/>
        </w:rPr>
      </w:pPr>
    </w:p>
    <w:p w14:paraId="7EE6F9A1" w14:textId="77777777" w:rsidR="00C70CB8" w:rsidRPr="0057609B" w:rsidRDefault="00C70CB8" w:rsidP="00C70CB8">
      <w:pPr>
        <w:pStyle w:val="NumOut"/>
        <w:rPr>
          <w:rFonts w:cs="Arial"/>
          <w:b/>
        </w:rPr>
      </w:pPr>
      <w:r w:rsidRPr="0057609B">
        <w:rPr>
          <w:rFonts w:cs="Arial"/>
          <w:b/>
        </w:rPr>
        <w:t>General</w:t>
      </w:r>
    </w:p>
    <w:p w14:paraId="7E038F2B" w14:textId="77777777" w:rsidR="00C70CB8" w:rsidRPr="0057609B" w:rsidRDefault="00C70CB8" w:rsidP="00C70CB8">
      <w:pPr>
        <w:pStyle w:val="NumOut"/>
        <w:rPr>
          <w:rFonts w:cs="Arial"/>
        </w:rPr>
      </w:pPr>
    </w:p>
    <w:p w14:paraId="69986439" w14:textId="77777777" w:rsidR="00C70CB8" w:rsidRPr="0057609B" w:rsidRDefault="00C70CB8" w:rsidP="00C70CB8">
      <w:pPr>
        <w:pStyle w:val="NumOut"/>
        <w:numPr>
          <w:ilvl w:val="0"/>
          <w:numId w:val="56"/>
        </w:numPr>
        <w:rPr>
          <w:rFonts w:cs="Arial"/>
        </w:rPr>
      </w:pPr>
      <w:r w:rsidRPr="0057609B">
        <w:rPr>
          <w:rFonts w:cs="Arial"/>
        </w:rPr>
        <w:t>Offers made subject to additional or alternative conditions may not be considered and may be rejected.</w:t>
      </w:r>
    </w:p>
    <w:p w14:paraId="1649C570" w14:textId="77777777" w:rsidR="00C70CB8" w:rsidRPr="0057609B" w:rsidRDefault="00C70CB8" w:rsidP="00C70CB8">
      <w:pPr>
        <w:pStyle w:val="NumOut"/>
        <w:numPr>
          <w:ilvl w:val="0"/>
          <w:numId w:val="56"/>
        </w:numPr>
        <w:rPr>
          <w:rFonts w:cs="Arial"/>
        </w:rPr>
      </w:pPr>
      <w:r w:rsidRPr="0057609B">
        <w:rPr>
          <w:rFonts w:cs="Arial"/>
        </w:rPr>
        <w:t>Each bidder agrees that its proposal is submitted on the terms and conditions set out in the tender document supplied, any associated documentation and this document.</w:t>
      </w:r>
    </w:p>
    <w:p w14:paraId="27280E4A" w14:textId="77777777" w:rsidR="00C70CB8" w:rsidRPr="0057609B" w:rsidRDefault="00C70CB8" w:rsidP="00C70CB8">
      <w:pPr>
        <w:pStyle w:val="NumOut"/>
        <w:numPr>
          <w:ilvl w:val="0"/>
          <w:numId w:val="56"/>
        </w:numPr>
        <w:rPr>
          <w:rFonts w:cs="Arial"/>
        </w:rPr>
      </w:pPr>
      <w:r w:rsidRPr="0057609B">
        <w:rPr>
          <w:rFonts w:cs="Arial"/>
        </w:rPr>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46B8F3FD" w14:textId="77777777" w:rsidR="00C70CB8" w:rsidRPr="0057609B" w:rsidRDefault="00C70CB8" w:rsidP="00C70CB8">
      <w:pPr>
        <w:pStyle w:val="NumOut"/>
        <w:numPr>
          <w:ilvl w:val="0"/>
          <w:numId w:val="56"/>
        </w:numPr>
        <w:rPr>
          <w:rFonts w:cs="Arial"/>
        </w:rPr>
      </w:pPr>
      <w:r w:rsidRPr="0057609B">
        <w:rPr>
          <w:rFonts w:cs="Arial"/>
        </w:rPr>
        <w:t>Bidders, by submitting a tender, confirm that they understand and agree to the nature and extent of their obligations if their Tender is accepted.</w:t>
      </w:r>
    </w:p>
    <w:p w14:paraId="40751936" w14:textId="77777777" w:rsidR="00C70CB8" w:rsidRPr="0057609B" w:rsidRDefault="00C70CB8" w:rsidP="00C70CB8">
      <w:pPr>
        <w:pStyle w:val="NumOut"/>
        <w:numPr>
          <w:ilvl w:val="0"/>
          <w:numId w:val="56"/>
        </w:numPr>
        <w:rPr>
          <w:rFonts w:cs="Arial"/>
        </w:rPr>
      </w:pPr>
      <w:r w:rsidRPr="0057609B">
        <w:rPr>
          <w:rFonts w:cs="Arial"/>
        </w:rPr>
        <w:t>The Form of Tender supplied with the documents must be signed by the individual(s) with the appropriate authority to make the commitment.  The bidder shall produce documentary evidence of such authorisation to the Council if requested.</w:t>
      </w:r>
    </w:p>
    <w:p w14:paraId="67550076" w14:textId="77777777" w:rsidR="00C70CB8" w:rsidRPr="0057609B" w:rsidRDefault="00C70CB8" w:rsidP="00C70CB8">
      <w:pPr>
        <w:pStyle w:val="NumOut"/>
        <w:numPr>
          <w:ilvl w:val="0"/>
          <w:numId w:val="56"/>
        </w:numPr>
        <w:rPr>
          <w:rFonts w:cs="Arial"/>
        </w:rPr>
      </w:pPr>
      <w:r w:rsidRPr="0057609B">
        <w:rPr>
          <w:rFonts w:cs="Arial"/>
        </w:rPr>
        <w:t xml:space="preserve">The Council does not bind itself to accept the lowest or any Tender bid and reserves the right to accept any Tender either in whole or in part. </w:t>
      </w:r>
    </w:p>
    <w:p w14:paraId="42FF9286" w14:textId="77777777" w:rsidR="00C70CB8" w:rsidRPr="0057609B" w:rsidRDefault="00C70CB8" w:rsidP="00C70CB8">
      <w:pPr>
        <w:pStyle w:val="NumOut"/>
        <w:numPr>
          <w:ilvl w:val="0"/>
          <w:numId w:val="56"/>
        </w:numPr>
        <w:rPr>
          <w:rFonts w:cs="Arial"/>
        </w:rPr>
      </w:pPr>
      <w:r w:rsidRPr="0057609B">
        <w:rPr>
          <w:rFonts w:cs="Arial"/>
        </w:rPr>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61A4E87B" w14:textId="77777777" w:rsidR="00C70CB8" w:rsidRPr="0057609B" w:rsidRDefault="00C70CB8" w:rsidP="00C70CB8">
      <w:pPr>
        <w:pStyle w:val="NumOut"/>
        <w:rPr>
          <w:rFonts w:cs="Arial"/>
        </w:rPr>
      </w:pPr>
    </w:p>
    <w:p w14:paraId="0E77B3AB" w14:textId="77777777" w:rsidR="00C70CB8" w:rsidRPr="0057609B" w:rsidRDefault="00C70CB8" w:rsidP="00C70CB8">
      <w:pPr>
        <w:pStyle w:val="NumOut"/>
        <w:rPr>
          <w:rFonts w:cs="Arial"/>
        </w:rPr>
      </w:pPr>
      <w:r w:rsidRPr="0057609B">
        <w:rPr>
          <w:rFonts w:cs="Arial"/>
        </w:rPr>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proofErr w:type="gramStart"/>
      <w:r w:rsidRPr="0057609B">
        <w:rPr>
          <w:rFonts w:cs="Arial"/>
        </w:rPr>
        <w:t>agree</w:t>
      </w:r>
      <w:proofErr w:type="gramEnd"/>
      <w:r w:rsidRPr="0057609B">
        <w:rPr>
          <w:rFonts w:cs="Arial"/>
        </w:rPr>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213459B3" w14:textId="77777777" w:rsidR="00C70CB8" w:rsidRPr="0057609B" w:rsidRDefault="00C70CB8" w:rsidP="00C70CB8">
      <w:pPr>
        <w:pStyle w:val="NumOut"/>
        <w:rPr>
          <w:rFonts w:cs="Arial"/>
        </w:rPr>
      </w:pPr>
    </w:p>
    <w:p w14:paraId="7061F2CE" w14:textId="77777777" w:rsidR="00C70CB8" w:rsidRPr="0057609B" w:rsidRDefault="00C70CB8" w:rsidP="00C70CB8">
      <w:pPr>
        <w:pStyle w:val="NumOut"/>
        <w:rPr>
          <w:rFonts w:cs="Arial"/>
          <w:b/>
        </w:rPr>
      </w:pPr>
      <w:r w:rsidRPr="0057609B">
        <w:rPr>
          <w:rFonts w:cs="Arial"/>
          <w:b/>
        </w:rPr>
        <w:t xml:space="preserve">Form of Contract </w:t>
      </w:r>
    </w:p>
    <w:p w14:paraId="78ACAD50" w14:textId="77777777" w:rsidR="00C70CB8" w:rsidRPr="0057609B" w:rsidRDefault="00C70CB8" w:rsidP="00C70CB8">
      <w:pPr>
        <w:pStyle w:val="NumOut"/>
        <w:rPr>
          <w:rFonts w:cs="Arial"/>
        </w:rPr>
      </w:pPr>
    </w:p>
    <w:p w14:paraId="1381C63C" w14:textId="77777777" w:rsidR="00C70CB8" w:rsidRPr="0057609B" w:rsidRDefault="00C70CB8" w:rsidP="00C70CB8">
      <w:pPr>
        <w:pStyle w:val="NumOut"/>
        <w:numPr>
          <w:ilvl w:val="0"/>
          <w:numId w:val="56"/>
        </w:numPr>
        <w:rPr>
          <w:rFonts w:cs="Arial"/>
        </w:rPr>
      </w:pPr>
      <w:r w:rsidRPr="0057609B">
        <w:rPr>
          <w:rFonts w:cs="Arial"/>
        </w:rPr>
        <w:t xml:space="preserve">Any successful bidder will be required to execute a contract with the Council. The form of contract will be subject to approval by the Council’s Head of Legal Services.  </w:t>
      </w:r>
    </w:p>
    <w:p w14:paraId="749E9C1F" w14:textId="77777777" w:rsidR="00C70CB8" w:rsidRPr="0057609B" w:rsidRDefault="00C70CB8" w:rsidP="00C70CB8">
      <w:pPr>
        <w:pStyle w:val="NumOut"/>
        <w:numPr>
          <w:ilvl w:val="0"/>
          <w:numId w:val="56"/>
        </w:numPr>
        <w:rPr>
          <w:rFonts w:cs="Arial"/>
        </w:rPr>
      </w:pPr>
      <w:r w:rsidRPr="0057609B">
        <w:rPr>
          <w:rFonts w:cs="Arial"/>
        </w:rPr>
        <w:t xml:space="preserve">No binding contract will exist until the Council and the chosen bidder execute and deliver a formal contract. </w:t>
      </w:r>
    </w:p>
    <w:p w14:paraId="03D8578A" w14:textId="77777777" w:rsidR="00C70CB8" w:rsidRPr="0057609B" w:rsidRDefault="00C70CB8" w:rsidP="00C70CB8">
      <w:pPr>
        <w:pStyle w:val="NumOut"/>
        <w:rPr>
          <w:rFonts w:cs="Arial"/>
        </w:rPr>
      </w:pPr>
    </w:p>
    <w:p w14:paraId="1DA2E96E" w14:textId="77777777" w:rsidR="00C70CB8" w:rsidRPr="0057609B" w:rsidRDefault="00C70CB8" w:rsidP="00C70CB8">
      <w:pPr>
        <w:pStyle w:val="NumOut"/>
        <w:rPr>
          <w:rFonts w:cs="Arial"/>
          <w:b/>
        </w:rPr>
      </w:pPr>
      <w:r w:rsidRPr="0057609B">
        <w:rPr>
          <w:rFonts w:cs="Arial"/>
          <w:b/>
        </w:rPr>
        <w:lastRenderedPageBreak/>
        <w:t>Costs</w:t>
      </w:r>
    </w:p>
    <w:p w14:paraId="0DE1DF74" w14:textId="77777777" w:rsidR="00C70CB8" w:rsidRPr="0057609B" w:rsidRDefault="00C70CB8" w:rsidP="00C70CB8">
      <w:pPr>
        <w:pStyle w:val="NumOut"/>
        <w:rPr>
          <w:rFonts w:cs="Arial"/>
        </w:rPr>
      </w:pPr>
    </w:p>
    <w:p w14:paraId="2D462B5A" w14:textId="77777777" w:rsidR="00C70CB8" w:rsidRPr="0057609B" w:rsidRDefault="00C70CB8" w:rsidP="00C70CB8">
      <w:pPr>
        <w:pStyle w:val="NumOut"/>
        <w:numPr>
          <w:ilvl w:val="0"/>
          <w:numId w:val="56"/>
        </w:numPr>
        <w:rPr>
          <w:rFonts w:cs="Arial"/>
        </w:rPr>
      </w:pPr>
      <w:r w:rsidRPr="0057609B">
        <w:rPr>
          <w:rFonts w:cs="Arial"/>
        </w:rPr>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77F9D6BC" w14:textId="77777777" w:rsidR="00C70CB8" w:rsidRPr="0057609B" w:rsidRDefault="00C70CB8" w:rsidP="00C70CB8">
      <w:pPr>
        <w:pStyle w:val="NumOut"/>
        <w:numPr>
          <w:ilvl w:val="0"/>
          <w:numId w:val="56"/>
        </w:numPr>
        <w:rPr>
          <w:rFonts w:cs="Arial"/>
        </w:rPr>
      </w:pPr>
      <w:r w:rsidRPr="0057609B">
        <w:rPr>
          <w:rFonts w:cs="Arial"/>
        </w:rPr>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46AFEF98" w14:textId="77777777" w:rsidR="00C70CB8" w:rsidRPr="0057609B" w:rsidRDefault="00C70CB8" w:rsidP="00C70CB8">
      <w:pPr>
        <w:pStyle w:val="NumOut"/>
        <w:numPr>
          <w:ilvl w:val="0"/>
          <w:numId w:val="56"/>
        </w:numPr>
        <w:rPr>
          <w:rFonts w:cs="Arial"/>
        </w:rPr>
      </w:pPr>
      <w:r w:rsidRPr="0057609B">
        <w:rPr>
          <w:rFonts w:cs="Arial"/>
        </w:rPr>
        <w:t>Bidders shall take all reasonable care in the preparation and submission of a Tender and acknowledge that the Council may rely upon the representations made in the Tender.</w:t>
      </w:r>
    </w:p>
    <w:p w14:paraId="66877973" w14:textId="77777777" w:rsidR="00C70CB8" w:rsidRPr="0057609B" w:rsidRDefault="00C70CB8" w:rsidP="00C70CB8">
      <w:pPr>
        <w:pStyle w:val="NumOut"/>
        <w:numPr>
          <w:ilvl w:val="0"/>
          <w:numId w:val="56"/>
        </w:numPr>
        <w:rPr>
          <w:rFonts w:cs="Arial"/>
        </w:rPr>
      </w:pPr>
      <w:r w:rsidRPr="0057609B">
        <w:rPr>
          <w:rFonts w:cs="Arial"/>
        </w:rPr>
        <w:t>All payments and royalties that may be payable shall be included in the prices detailed in the Tender and will be paid by the bidder to the relevant persons.</w:t>
      </w:r>
    </w:p>
    <w:p w14:paraId="764B2BCE" w14:textId="77777777" w:rsidR="00C70CB8" w:rsidRPr="0057609B" w:rsidRDefault="00C70CB8" w:rsidP="00C70CB8">
      <w:pPr>
        <w:pStyle w:val="NumOut"/>
        <w:numPr>
          <w:ilvl w:val="0"/>
          <w:numId w:val="56"/>
        </w:numPr>
        <w:rPr>
          <w:rFonts w:cs="Arial"/>
        </w:rPr>
      </w:pPr>
      <w:r w:rsidRPr="0057609B">
        <w:rPr>
          <w:rFonts w:cs="Arial"/>
        </w:rPr>
        <w:t xml:space="preserve">The Council shall not be responsible for or pay any costs, expenses or losses incurred by any bidder or would be bidder who fails to tender, in the preparation of their Tender. </w:t>
      </w:r>
    </w:p>
    <w:p w14:paraId="3CDC87C8" w14:textId="77777777" w:rsidR="00C70CB8" w:rsidRPr="0057609B" w:rsidRDefault="00C70CB8" w:rsidP="00C70CB8">
      <w:pPr>
        <w:pStyle w:val="NumOut"/>
        <w:rPr>
          <w:rFonts w:cs="Arial"/>
          <w:b/>
        </w:rPr>
      </w:pPr>
    </w:p>
    <w:p w14:paraId="7351C690" w14:textId="77777777" w:rsidR="00C70CB8" w:rsidRPr="0057609B" w:rsidRDefault="00C70CB8" w:rsidP="00C70CB8">
      <w:pPr>
        <w:pStyle w:val="NumOut"/>
        <w:rPr>
          <w:rFonts w:cs="Arial"/>
          <w:b/>
        </w:rPr>
      </w:pPr>
      <w:r w:rsidRPr="0057609B">
        <w:rPr>
          <w:rFonts w:cs="Arial"/>
          <w:b/>
        </w:rPr>
        <w:t>Submission</w:t>
      </w:r>
    </w:p>
    <w:p w14:paraId="233B8A62" w14:textId="77777777" w:rsidR="00C70CB8" w:rsidRPr="0057609B" w:rsidRDefault="00C70CB8" w:rsidP="00C70CB8">
      <w:pPr>
        <w:pStyle w:val="NumOut"/>
        <w:rPr>
          <w:rFonts w:cs="Arial"/>
        </w:rPr>
      </w:pPr>
    </w:p>
    <w:p w14:paraId="3E38A60C" w14:textId="77777777" w:rsidR="00C70CB8" w:rsidRPr="0057609B" w:rsidRDefault="00C70CB8" w:rsidP="00C70CB8">
      <w:pPr>
        <w:pStyle w:val="NumOut"/>
        <w:numPr>
          <w:ilvl w:val="0"/>
          <w:numId w:val="56"/>
        </w:numPr>
        <w:rPr>
          <w:rFonts w:cs="Arial"/>
        </w:rPr>
      </w:pPr>
      <w:r w:rsidRPr="0057609B">
        <w:rPr>
          <w:rFonts w:cs="Arial"/>
        </w:rPr>
        <w:t>Prices must be in sterling and must relate to all elements included in the proposal.  All prices submitted by bidders must be inclusive of supply, including packaging and carriage but exclusive of VAT. Supply current price list with tender</w:t>
      </w:r>
    </w:p>
    <w:p w14:paraId="1E46E909" w14:textId="77777777" w:rsidR="00C70CB8" w:rsidRPr="0057609B" w:rsidRDefault="00C70CB8" w:rsidP="00C70CB8">
      <w:pPr>
        <w:pStyle w:val="NumOut"/>
        <w:numPr>
          <w:ilvl w:val="0"/>
          <w:numId w:val="56"/>
        </w:numPr>
        <w:rPr>
          <w:rFonts w:cs="Arial"/>
        </w:rPr>
      </w:pPr>
      <w:r w:rsidRPr="0057609B">
        <w:rPr>
          <w:rFonts w:cs="Arial"/>
        </w:rPr>
        <w:t>Tenders containing clauses such as “prices subject to fluctuation” or “those ruling at the date of delivery” will not be accepted.</w:t>
      </w:r>
    </w:p>
    <w:p w14:paraId="2166CD79" w14:textId="77777777" w:rsidR="00C70CB8" w:rsidRPr="0057609B" w:rsidRDefault="00C70CB8" w:rsidP="00C70CB8">
      <w:pPr>
        <w:pStyle w:val="NumOut"/>
        <w:numPr>
          <w:ilvl w:val="0"/>
          <w:numId w:val="56"/>
        </w:numPr>
        <w:rPr>
          <w:rFonts w:cs="Arial"/>
        </w:rPr>
      </w:pPr>
      <w:r w:rsidRPr="0057609B">
        <w:rPr>
          <w:rFonts w:cs="Arial"/>
        </w:rPr>
        <w:t xml:space="preserve">All documents requiring a signature must be signed by an individual with the appropriate authority to make the commitment. </w:t>
      </w:r>
    </w:p>
    <w:p w14:paraId="7FE54E34" w14:textId="77777777" w:rsidR="00C70CB8" w:rsidRPr="0057609B" w:rsidRDefault="00C70CB8" w:rsidP="00C70CB8">
      <w:pPr>
        <w:pStyle w:val="NumOut"/>
        <w:numPr>
          <w:ilvl w:val="0"/>
          <w:numId w:val="56"/>
        </w:numPr>
        <w:rPr>
          <w:rFonts w:cs="Arial"/>
        </w:rPr>
      </w:pPr>
      <w:r w:rsidRPr="0057609B">
        <w:rPr>
          <w:rFonts w:cs="Arial"/>
        </w:rPr>
        <w:t>Non-adherence to any of the above procedures may lead to disqualification.</w:t>
      </w:r>
    </w:p>
    <w:p w14:paraId="1AF62A63" w14:textId="77777777" w:rsidR="00C70CB8" w:rsidRDefault="00C70CB8" w:rsidP="00C70CB8">
      <w:pPr>
        <w:pStyle w:val="NumOut"/>
        <w:numPr>
          <w:ilvl w:val="0"/>
          <w:numId w:val="56"/>
        </w:numPr>
        <w:rPr>
          <w:rFonts w:cs="Arial"/>
        </w:rPr>
      </w:pPr>
      <w:r w:rsidRPr="0057609B">
        <w:rPr>
          <w:rFonts w:cs="Arial"/>
        </w:rPr>
        <w:t>The Council may, at its absolute discretion, extend the closing date above.  Any such extension shall apply to all bidders.</w:t>
      </w:r>
    </w:p>
    <w:p w14:paraId="1125E9E3" w14:textId="77777777" w:rsidR="0057609B" w:rsidRPr="0057609B" w:rsidRDefault="0057609B" w:rsidP="0057609B">
      <w:pPr>
        <w:pStyle w:val="NumOut"/>
        <w:ind w:left="567"/>
        <w:rPr>
          <w:rFonts w:cs="Arial"/>
        </w:rPr>
      </w:pPr>
    </w:p>
    <w:p w14:paraId="4C457DBB" w14:textId="77777777" w:rsidR="00C70CB8" w:rsidRPr="0057609B" w:rsidRDefault="00C70CB8" w:rsidP="00C70CB8">
      <w:pPr>
        <w:pStyle w:val="NumOut"/>
        <w:rPr>
          <w:rFonts w:cs="Arial"/>
          <w:b/>
        </w:rPr>
      </w:pPr>
      <w:r w:rsidRPr="0057609B">
        <w:rPr>
          <w:rFonts w:cs="Arial"/>
          <w:b/>
        </w:rPr>
        <w:t>Confidentiality of Invitation to Tender</w:t>
      </w:r>
    </w:p>
    <w:p w14:paraId="20F55630" w14:textId="77777777" w:rsidR="00C70CB8" w:rsidRPr="0057609B" w:rsidRDefault="00C70CB8" w:rsidP="00C70CB8">
      <w:pPr>
        <w:pStyle w:val="NumOut"/>
        <w:rPr>
          <w:rFonts w:cs="Arial"/>
        </w:rPr>
      </w:pPr>
    </w:p>
    <w:p w14:paraId="7EF82E73" w14:textId="77777777" w:rsidR="00C70CB8" w:rsidRPr="0057609B" w:rsidRDefault="00C70CB8" w:rsidP="00C70CB8">
      <w:pPr>
        <w:pStyle w:val="NumOut"/>
        <w:numPr>
          <w:ilvl w:val="0"/>
          <w:numId w:val="56"/>
        </w:numPr>
        <w:rPr>
          <w:rFonts w:cs="Arial"/>
        </w:rPr>
      </w:pPr>
      <w:r w:rsidRPr="0057609B">
        <w:rPr>
          <w:rFonts w:cs="Arial"/>
        </w:rPr>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121AE8C4" w14:textId="77777777" w:rsidR="00C70CB8" w:rsidRPr="0057609B" w:rsidRDefault="00C70CB8" w:rsidP="00C70CB8">
      <w:pPr>
        <w:pStyle w:val="NumOut"/>
        <w:numPr>
          <w:ilvl w:val="0"/>
          <w:numId w:val="56"/>
        </w:numPr>
        <w:rPr>
          <w:rFonts w:cs="Arial"/>
        </w:rPr>
      </w:pPr>
      <w:r w:rsidRPr="0057609B">
        <w:rPr>
          <w:rFonts w:cs="Arial"/>
        </w:rPr>
        <w:t xml:space="preserve">The Tender Documents and all copies of the same </w:t>
      </w:r>
      <w:proofErr w:type="spellStart"/>
      <w:r w:rsidRPr="0057609B">
        <w:rPr>
          <w:rFonts w:cs="Arial"/>
        </w:rPr>
        <w:t>are</w:t>
      </w:r>
      <w:proofErr w:type="spellEnd"/>
      <w:r w:rsidRPr="0057609B">
        <w:rPr>
          <w:rFonts w:cs="Arial"/>
        </w:rPr>
        <w:t xml:space="preserve"> and shall remain the property of the Council (</w:t>
      </w:r>
      <w:proofErr w:type="gramStart"/>
      <w:r w:rsidRPr="0057609B">
        <w:rPr>
          <w:rFonts w:cs="Arial"/>
        </w:rPr>
        <w:t>whether or not</w:t>
      </w:r>
      <w:proofErr w:type="gramEnd"/>
      <w:r w:rsidRPr="0057609B">
        <w:rPr>
          <w:rFonts w:cs="Arial"/>
        </w:rPr>
        <w:t xml:space="preserve"> the Council shall have charged a fee for the supply of such documents) and shall not be copied or reproduced in whole or in part and shall be returned to the Council forthwith upon demand.</w:t>
      </w:r>
    </w:p>
    <w:p w14:paraId="2D606BC4" w14:textId="77777777" w:rsidR="00C70CB8" w:rsidRPr="0057609B" w:rsidRDefault="00C70CB8" w:rsidP="00C70CB8">
      <w:pPr>
        <w:pStyle w:val="NumOut"/>
        <w:numPr>
          <w:ilvl w:val="0"/>
          <w:numId w:val="56"/>
        </w:numPr>
        <w:rPr>
          <w:rFonts w:cs="Arial"/>
        </w:rPr>
      </w:pPr>
      <w:r w:rsidRPr="0057609B">
        <w:rPr>
          <w:rFonts w:cs="Arial"/>
        </w:rPr>
        <w:lastRenderedPageBreak/>
        <w:t>If a prospective bidder decides not to respond to this Invitation to Tender, then the bidder is required to return the whole document unmarked to the Council by the date and time set for receipt of tenders.</w:t>
      </w:r>
    </w:p>
    <w:p w14:paraId="6712F965" w14:textId="77777777" w:rsidR="00C70CB8" w:rsidRPr="0057609B" w:rsidRDefault="00C70CB8" w:rsidP="00C70CB8">
      <w:pPr>
        <w:pStyle w:val="NumOut"/>
        <w:numPr>
          <w:ilvl w:val="0"/>
          <w:numId w:val="56"/>
        </w:numPr>
        <w:rPr>
          <w:rFonts w:cs="Arial"/>
        </w:rPr>
      </w:pPr>
      <w:r w:rsidRPr="0057609B">
        <w:rPr>
          <w:rFonts w:cs="Arial"/>
        </w:rPr>
        <w:t>Bidders may copy and disclose the Tender Documents to their professional advisers solely for the purpose of assisting in the preparation of a tender submission in response to this Invitation to Tender.</w:t>
      </w:r>
    </w:p>
    <w:p w14:paraId="5DF68490" w14:textId="77777777" w:rsidR="00C70CB8" w:rsidRPr="0057609B" w:rsidRDefault="00C70CB8" w:rsidP="00C70CB8">
      <w:pPr>
        <w:pStyle w:val="NumOut"/>
        <w:rPr>
          <w:rFonts w:cs="Arial"/>
        </w:rPr>
      </w:pPr>
    </w:p>
    <w:p w14:paraId="55485F3A" w14:textId="77777777" w:rsidR="00C70CB8" w:rsidRPr="0057609B" w:rsidRDefault="00C70CB8" w:rsidP="00C70CB8">
      <w:pPr>
        <w:pStyle w:val="NumOut"/>
        <w:rPr>
          <w:rFonts w:cs="Arial"/>
          <w:b/>
        </w:rPr>
      </w:pPr>
    </w:p>
    <w:p w14:paraId="547A28E2" w14:textId="77777777" w:rsidR="00C70CB8" w:rsidRPr="0057609B" w:rsidRDefault="00C70CB8" w:rsidP="00C70CB8">
      <w:pPr>
        <w:pStyle w:val="NumOut"/>
        <w:rPr>
          <w:rFonts w:cs="Arial"/>
          <w:b/>
        </w:rPr>
      </w:pPr>
    </w:p>
    <w:p w14:paraId="6D7F46C2" w14:textId="77777777" w:rsidR="00C70CB8" w:rsidRPr="0057609B" w:rsidRDefault="00C70CB8" w:rsidP="00C70CB8">
      <w:pPr>
        <w:pStyle w:val="NumOut"/>
        <w:rPr>
          <w:rFonts w:cs="Arial"/>
          <w:b/>
        </w:rPr>
      </w:pPr>
    </w:p>
    <w:p w14:paraId="46CA6674" w14:textId="77777777" w:rsidR="00C70CB8" w:rsidRPr="0057609B" w:rsidRDefault="00C70CB8" w:rsidP="00C70CB8">
      <w:pPr>
        <w:pStyle w:val="NumOut"/>
        <w:rPr>
          <w:rFonts w:cs="Arial"/>
          <w:b/>
        </w:rPr>
      </w:pPr>
    </w:p>
    <w:p w14:paraId="5DC95238" w14:textId="77777777" w:rsidR="00C70CB8" w:rsidRPr="0057609B" w:rsidRDefault="00C70CB8" w:rsidP="00C70CB8">
      <w:pPr>
        <w:pStyle w:val="NumOut"/>
        <w:rPr>
          <w:rFonts w:cs="Arial"/>
          <w:b/>
        </w:rPr>
      </w:pPr>
    </w:p>
    <w:p w14:paraId="0F6425A2" w14:textId="77777777" w:rsidR="00C70CB8" w:rsidRPr="0057609B" w:rsidRDefault="00C70CB8" w:rsidP="00C70CB8">
      <w:pPr>
        <w:pStyle w:val="NumOut"/>
        <w:rPr>
          <w:rFonts w:cs="Arial"/>
          <w:b/>
        </w:rPr>
      </w:pPr>
      <w:r w:rsidRPr="0057609B">
        <w:rPr>
          <w:rFonts w:cs="Arial"/>
          <w:b/>
        </w:rPr>
        <w:t>Collusion and Canvassing</w:t>
      </w:r>
    </w:p>
    <w:p w14:paraId="100471ED" w14:textId="77777777" w:rsidR="00C70CB8" w:rsidRPr="0057609B" w:rsidRDefault="00C70CB8" w:rsidP="00C70CB8">
      <w:pPr>
        <w:pStyle w:val="NumOut"/>
        <w:rPr>
          <w:rFonts w:cs="Arial"/>
        </w:rPr>
      </w:pPr>
    </w:p>
    <w:p w14:paraId="15933BCF" w14:textId="77777777" w:rsidR="00C70CB8" w:rsidRPr="0057609B" w:rsidRDefault="00C70CB8" w:rsidP="00C70CB8">
      <w:pPr>
        <w:pStyle w:val="NumOut"/>
        <w:numPr>
          <w:ilvl w:val="0"/>
          <w:numId w:val="56"/>
        </w:numPr>
        <w:rPr>
          <w:rFonts w:cs="Arial"/>
        </w:rPr>
      </w:pPr>
      <w:r w:rsidRPr="0057609B">
        <w:rPr>
          <w:rFonts w:cs="Arial"/>
        </w:rPr>
        <w:t>Any proposal submitted by any bidder in respect of which the bidder:</w:t>
      </w:r>
    </w:p>
    <w:p w14:paraId="4C6A3C34" w14:textId="77777777" w:rsidR="00C70CB8" w:rsidRPr="0057609B" w:rsidRDefault="00C70CB8" w:rsidP="00C70CB8">
      <w:pPr>
        <w:pStyle w:val="NumOut"/>
        <w:rPr>
          <w:rFonts w:cs="Arial"/>
        </w:rPr>
      </w:pPr>
    </w:p>
    <w:p w14:paraId="22948616" w14:textId="77777777" w:rsidR="00C70CB8" w:rsidRPr="0057609B" w:rsidRDefault="00C70CB8" w:rsidP="00C70CB8">
      <w:pPr>
        <w:pStyle w:val="NumOut"/>
        <w:numPr>
          <w:ilvl w:val="1"/>
          <w:numId w:val="56"/>
        </w:numPr>
        <w:rPr>
          <w:rFonts w:cs="Arial"/>
        </w:rPr>
      </w:pPr>
      <w:r w:rsidRPr="0057609B">
        <w:rPr>
          <w:rFonts w:cs="Arial"/>
        </w:rPr>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36E8C2C0" w14:textId="77777777" w:rsidR="00C70CB8" w:rsidRPr="0057609B" w:rsidRDefault="00C70CB8" w:rsidP="00C70CB8">
      <w:pPr>
        <w:pStyle w:val="NumOut"/>
        <w:numPr>
          <w:ilvl w:val="1"/>
          <w:numId w:val="56"/>
        </w:numPr>
        <w:rPr>
          <w:rFonts w:cs="Arial"/>
        </w:rPr>
      </w:pPr>
      <w:r w:rsidRPr="0057609B">
        <w:rPr>
          <w:rFonts w:cs="Arial"/>
        </w:rPr>
        <w:t>enters into any agreement with any other person that such person shall refrain from submitting a proposal or shall limit or restrict the prices to be shown by any other bidder in its proposal; or</w:t>
      </w:r>
    </w:p>
    <w:p w14:paraId="1A84018A" w14:textId="77777777" w:rsidR="00C70CB8" w:rsidRPr="0057609B" w:rsidRDefault="00C70CB8" w:rsidP="00C70CB8">
      <w:pPr>
        <w:pStyle w:val="NumOut"/>
        <w:numPr>
          <w:ilvl w:val="1"/>
          <w:numId w:val="56"/>
        </w:numPr>
        <w:rPr>
          <w:rFonts w:cs="Arial"/>
        </w:rPr>
      </w:pPr>
      <w:r w:rsidRPr="0057609B">
        <w:rPr>
          <w:rFonts w:cs="Arial"/>
        </w:rPr>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553BD10A" w14:textId="77777777" w:rsidR="00C70CB8" w:rsidRPr="0057609B" w:rsidRDefault="00C70CB8" w:rsidP="00C70CB8">
      <w:pPr>
        <w:pStyle w:val="NumOut"/>
        <w:numPr>
          <w:ilvl w:val="1"/>
          <w:numId w:val="56"/>
        </w:numPr>
        <w:rPr>
          <w:rFonts w:cs="Arial"/>
        </w:rPr>
      </w:pPr>
      <w:r w:rsidRPr="0057609B">
        <w:rPr>
          <w:rFonts w:cs="Arial"/>
        </w:rPr>
        <w:t xml:space="preserve">in connection with the award of the contract commits an offence under the Bribery Act 2010 or gives any fee or reward, the receipt of which is an offence under sub-Section (2) of Section 117 of the Local Government Act 1972; or </w:t>
      </w:r>
    </w:p>
    <w:p w14:paraId="72CF5887" w14:textId="77777777" w:rsidR="00C70CB8" w:rsidRPr="0057609B" w:rsidRDefault="00C70CB8" w:rsidP="00C70CB8">
      <w:pPr>
        <w:pStyle w:val="NumOut"/>
        <w:numPr>
          <w:ilvl w:val="1"/>
          <w:numId w:val="56"/>
        </w:numPr>
        <w:rPr>
          <w:rFonts w:cs="Arial"/>
        </w:rPr>
      </w:pPr>
      <w:r w:rsidRPr="0057609B">
        <w:rPr>
          <w:rFonts w:cs="Arial"/>
        </w:rPr>
        <w:t xml:space="preserve">indirectly canvasses any member or </w:t>
      </w:r>
      <w:proofErr w:type="gramStart"/>
      <w:r w:rsidRPr="0057609B">
        <w:rPr>
          <w:rFonts w:cs="Arial"/>
        </w:rPr>
        <w:t>officer  of</w:t>
      </w:r>
      <w:proofErr w:type="gramEnd"/>
      <w:r w:rsidRPr="0057609B">
        <w:rPr>
          <w:rFonts w:cs="Arial"/>
        </w:rPr>
        <w:t xml:space="preserve"> the Council concerning the acceptance of any proposal or who has directly or indirectly obtained or attempted to obtain information from any such member </w:t>
      </w:r>
      <w:proofErr w:type="gramStart"/>
      <w:r w:rsidRPr="0057609B">
        <w:rPr>
          <w:rFonts w:cs="Arial"/>
        </w:rPr>
        <w:t>or  officer</w:t>
      </w:r>
      <w:proofErr w:type="gramEnd"/>
      <w:r w:rsidRPr="0057609B">
        <w:rPr>
          <w:rFonts w:cs="Arial"/>
        </w:rPr>
        <w:t xml:space="preserve"> concerning any </w:t>
      </w:r>
      <w:proofErr w:type="gramStart"/>
      <w:r w:rsidRPr="0057609B">
        <w:rPr>
          <w:rFonts w:cs="Arial"/>
        </w:rPr>
        <w:t>other  bidder</w:t>
      </w:r>
      <w:proofErr w:type="gramEnd"/>
      <w:r w:rsidRPr="0057609B">
        <w:rPr>
          <w:rFonts w:cs="Arial"/>
        </w:rPr>
        <w:t xml:space="preserve"> or proposal submitted by any other, </w:t>
      </w:r>
    </w:p>
    <w:p w14:paraId="17842277" w14:textId="77777777" w:rsidR="00C70CB8" w:rsidRPr="0057609B" w:rsidRDefault="00C70CB8" w:rsidP="00C70CB8">
      <w:pPr>
        <w:pStyle w:val="NumOut"/>
        <w:rPr>
          <w:rFonts w:cs="Arial"/>
        </w:rPr>
      </w:pPr>
    </w:p>
    <w:p w14:paraId="432AE69A" w14:textId="77777777" w:rsidR="00C70CB8" w:rsidRPr="0057609B" w:rsidRDefault="00C70CB8" w:rsidP="00C70CB8">
      <w:pPr>
        <w:pStyle w:val="NumOut"/>
        <w:rPr>
          <w:rFonts w:cs="Arial"/>
        </w:rPr>
      </w:pPr>
      <w:r w:rsidRPr="0057609B">
        <w:rPr>
          <w:rFonts w:cs="Arial"/>
        </w:rPr>
        <w:t xml:space="preserve">shall be rejected by the </w:t>
      </w:r>
      <w:proofErr w:type="gramStart"/>
      <w:r w:rsidRPr="0057609B">
        <w:rPr>
          <w:rFonts w:cs="Arial"/>
        </w:rPr>
        <w:t>Council  provided</w:t>
      </w:r>
      <w:proofErr w:type="gramEnd"/>
      <w:r w:rsidRPr="0057609B">
        <w:rPr>
          <w:rFonts w:cs="Arial"/>
        </w:rPr>
        <w:t xml:space="preserve"> always that such rejection shall be without prejudice to any other civil remedies available to the Council or any criminal liability of the bidder.</w:t>
      </w:r>
    </w:p>
    <w:p w14:paraId="5FDD84B3" w14:textId="77777777" w:rsidR="00C70CB8" w:rsidRPr="0057609B" w:rsidRDefault="00C70CB8" w:rsidP="00C70CB8">
      <w:pPr>
        <w:pStyle w:val="NumOut"/>
        <w:rPr>
          <w:rFonts w:cs="Arial"/>
        </w:rPr>
      </w:pPr>
    </w:p>
    <w:p w14:paraId="5038B04D" w14:textId="77777777" w:rsidR="00C70CB8" w:rsidRPr="0057609B" w:rsidRDefault="00C70CB8" w:rsidP="00C70CB8">
      <w:pPr>
        <w:pStyle w:val="NumOut"/>
        <w:rPr>
          <w:rFonts w:cs="Arial"/>
          <w:b/>
        </w:rPr>
      </w:pPr>
      <w:r w:rsidRPr="0057609B">
        <w:rPr>
          <w:rFonts w:cs="Arial"/>
          <w:b/>
        </w:rPr>
        <w:t>Bidder’s Warranty</w:t>
      </w:r>
    </w:p>
    <w:p w14:paraId="29D05BAE" w14:textId="77777777" w:rsidR="00C70CB8" w:rsidRPr="0057609B" w:rsidRDefault="00C70CB8" w:rsidP="00C70CB8">
      <w:pPr>
        <w:pStyle w:val="NumOut"/>
        <w:rPr>
          <w:rFonts w:cs="Arial"/>
        </w:rPr>
      </w:pPr>
    </w:p>
    <w:p w14:paraId="3959F6A8" w14:textId="77777777" w:rsidR="00C70CB8" w:rsidRPr="0057609B" w:rsidRDefault="00C70CB8" w:rsidP="00C70CB8">
      <w:pPr>
        <w:pStyle w:val="NumOut"/>
        <w:numPr>
          <w:ilvl w:val="0"/>
          <w:numId w:val="56"/>
        </w:numPr>
        <w:rPr>
          <w:rFonts w:cs="Arial"/>
        </w:rPr>
      </w:pPr>
      <w:r w:rsidRPr="0057609B">
        <w:rPr>
          <w:rFonts w:cs="Arial"/>
        </w:rPr>
        <w:lastRenderedPageBreak/>
        <w:t xml:space="preserve">In submitting a </w:t>
      </w:r>
      <w:proofErr w:type="gramStart"/>
      <w:r w:rsidRPr="0057609B">
        <w:rPr>
          <w:rFonts w:cs="Arial"/>
        </w:rPr>
        <w:t>proposal</w:t>
      </w:r>
      <w:proofErr w:type="gramEnd"/>
      <w:r w:rsidRPr="0057609B">
        <w:rPr>
          <w:rFonts w:cs="Arial"/>
        </w:rPr>
        <w:t xml:space="preserve"> a bidder warrants to the Council that:</w:t>
      </w:r>
    </w:p>
    <w:p w14:paraId="4B5859B5" w14:textId="77777777" w:rsidR="00C70CB8" w:rsidRPr="0057609B" w:rsidRDefault="00C70CB8" w:rsidP="00C70CB8">
      <w:pPr>
        <w:pStyle w:val="NumOut"/>
        <w:rPr>
          <w:rFonts w:cs="Arial"/>
        </w:rPr>
      </w:pPr>
    </w:p>
    <w:p w14:paraId="177643F5" w14:textId="77777777" w:rsidR="00C70CB8" w:rsidRPr="0057609B" w:rsidRDefault="00C70CB8" w:rsidP="00C70CB8">
      <w:pPr>
        <w:pStyle w:val="NumOut"/>
        <w:numPr>
          <w:ilvl w:val="1"/>
          <w:numId w:val="56"/>
        </w:numPr>
        <w:rPr>
          <w:rFonts w:cs="Arial"/>
        </w:rPr>
      </w:pPr>
      <w:r w:rsidRPr="0057609B">
        <w:rPr>
          <w:rFonts w:cs="Arial"/>
        </w:rPr>
        <w:t xml:space="preserve">it has not engaged in any of the acts or matters referred to in Clause 26 and has complied in all respects with these tendering </w:t>
      </w:r>
      <w:proofErr w:type="gramStart"/>
      <w:r w:rsidRPr="0057609B">
        <w:rPr>
          <w:rFonts w:cs="Arial"/>
        </w:rPr>
        <w:t>requirements;</w:t>
      </w:r>
      <w:proofErr w:type="gramEnd"/>
      <w:r w:rsidRPr="0057609B">
        <w:rPr>
          <w:rFonts w:cs="Arial"/>
        </w:rPr>
        <w:t xml:space="preserve">   </w:t>
      </w:r>
    </w:p>
    <w:p w14:paraId="2F19C142" w14:textId="77777777" w:rsidR="00C70CB8" w:rsidRPr="0057609B" w:rsidRDefault="00C70CB8" w:rsidP="00C70CB8">
      <w:pPr>
        <w:pStyle w:val="NumOut"/>
        <w:numPr>
          <w:ilvl w:val="1"/>
          <w:numId w:val="56"/>
        </w:numPr>
        <w:rPr>
          <w:rFonts w:cs="Arial"/>
        </w:rPr>
      </w:pPr>
      <w:r w:rsidRPr="0057609B">
        <w:rPr>
          <w:rFonts w:cs="Arial"/>
        </w:rPr>
        <w:t xml:space="preserve">all information, representations and other matters of fact communicated (whether in writing or otherwise) to the Council by the bidder or its operatives in connection with or arising out of the Tender Documents (together with any proposal) are true, complete and accurate in all </w:t>
      </w:r>
      <w:proofErr w:type="gramStart"/>
      <w:r w:rsidRPr="0057609B">
        <w:rPr>
          <w:rFonts w:cs="Arial"/>
        </w:rPr>
        <w:t>respects;</w:t>
      </w:r>
      <w:proofErr w:type="gramEnd"/>
      <w:r w:rsidRPr="0057609B">
        <w:rPr>
          <w:rFonts w:cs="Arial"/>
        </w:rPr>
        <w:t xml:space="preserve">  </w:t>
      </w:r>
    </w:p>
    <w:p w14:paraId="0A17BDBF" w14:textId="77777777" w:rsidR="00C70CB8" w:rsidRPr="0057609B" w:rsidRDefault="00C70CB8" w:rsidP="00C70CB8">
      <w:pPr>
        <w:pStyle w:val="NumOut"/>
        <w:numPr>
          <w:ilvl w:val="1"/>
          <w:numId w:val="56"/>
        </w:numPr>
        <w:rPr>
          <w:rFonts w:cs="Arial"/>
        </w:rPr>
      </w:pPr>
      <w:r w:rsidRPr="0057609B">
        <w:rPr>
          <w:rFonts w:cs="Arial"/>
        </w:rPr>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4BD707C7" w14:textId="77777777" w:rsidR="00C70CB8" w:rsidRPr="0057609B" w:rsidRDefault="00C70CB8" w:rsidP="00C70CB8">
      <w:pPr>
        <w:pStyle w:val="NumOut"/>
        <w:numPr>
          <w:ilvl w:val="1"/>
          <w:numId w:val="56"/>
        </w:numPr>
        <w:rPr>
          <w:rFonts w:cs="Arial"/>
        </w:rPr>
      </w:pPr>
      <w:r w:rsidRPr="0057609B">
        <w:rPr>
          <w:rFonts w:cs="Arial"/>
        </w:rPr>
        <w:t xml:space="preserve">it has full power and Council to </w:t>
      </w:r>
      <w:proofErr w:type="gramStart"/>
      <w:r w:rsidRPr="0057609B">
        <w:rPr>
          <w:rFonts w:cs="Arial"/>
        </w:rPr>
        <w:t>enter into</w:t>
      </w:r>
      <w:proofErr w:type="gramEnd"/>
      <w:r w:rsidRPr="0057609B">
        <w:rPr>
          <w:rFonts w:cs="Arial"/>
        </w:rPr>
        <w:t xml:space="preserve"> the Contract and to make the provision required by the Invitation to Tender and will, if requested, produce evidence of such to the </w:t>
      </w:r>
      <w:proofErr w:type="gramStart"/>
      <w:r w:rsidRPr="0057609B">
        <w:rPr>
          <w:rFonts w:cs="Arial"/>
        </w:rPr>
        <w:t>Council;</w:t>
      </w:r>
      <w:proofErr w:type="gramEnd"/>
      <w:r w:rsidRPr="0057609B">
        <w:rPr>
          <w:rFonts w:cs="Arial"/>
        </w:rPr>
        <w:t xml:space="preserve"> </w:t>
      </w:r>
    </w:p>
    <w:p w14:paraId="13522A66" w14:textId="77777777" w:rsidR="00C70CB8" w:rsidRPr="0057609B" w:rsidRDefault="00C70CB8" w:rsidP="00C70CB8">
      <w:pPr>
        <w:pStyle w:val="NumOut"/>
        <w:numPr>
          <w:ilvl w:val="1"/>
          <w:numId w:val="56"/>
        </w:numPr>
        <w:rPr>
          <w:rFonts w:cs="Arial"/>
        </w:rPr>
      </w:pPr>
      <w:r w:rsidRPr="0057609B">
        <w:rPr>
          <w:rFonts w:cs="Arial"/>
        </w:rPr>
        <w:t xml:space="preserve">it is of sound financial </w:t>
      </w:r>
      <w:proofErr w:type="gramStart"/>
      <w:r w:rsidRPr="0057609B">
        <w:rPr>
          <w:rFonts w:cs="Arial"/>
        </w:rPr>
        <w:t>standing</w:t>
      </w:r>
      <w:proofErr w:type="gramEnd"/>
      <w:r w:rsidRPr="0057609B">
        <w:rPr>
          <w:rFonts w:cs="Arial"/>
        </w:rPr>
        <w:t xml:space="preserve"> and the bidder and its directors, partners, officers and employees are not aware of any circumstances (other than such circumstances as may be disclosed in the bidder’s proposal) which may adversely affect its financial standing in the </w:t>
      </w:r>
      <w:proofErr w:type="gramStart"/>
      <w:r w:rsidRPr="0057609B">
        <w:rPr>
          <w:rFonts w:cs="Arial"/>
        </w:rPr>
        <w:t>future;</w:t>
      </w:r>
      <w:proofErr w:type="gramEnd"/>
      <w:r w:rsidRPr="0057609B">
        <w:rPr>
          <w:rFonts w:cs="Arial"/>
        </w:rPr>
        <w:t xml:space="preserve"> </w:t>
      </w:r>
    </w:p>
    <w:p w14:paraId="52313B02" w14:textId="77777777" w:rsidR="00C70CB8" w:rsidRPr="0057609B" w:rsidRDefault="00C70CB8" w:rsidP="00C70CB8">
      <w:pPr>
        <w:pStyle w:val="NumOut"/>
        <w:numPr>
          <w:ilvl w:val="1"/>
          <w:numId w:val="56"/>
        </w:numPr>
        <w:rPr>
          <w:rFonts w:cs="Arial"/>
        </w:rPr>
      </w:pPr>
      <w:r w:rsidRPr="0057609B">
        <w:rPr>
          <w:rFonts w:cs="Arial"/>
        </w:rPr>
        <w:t>it will procure and will have sufficient working capital, skilled staff, equipment, machinery and other resources available to carry out the Contract in accordance with its terms.</w:t>
      </w:r>
    </w:p>
    <w:p w14:paraId="45B19F28" w14:textId="77777777" w:rsidR="00C70CB8" w:rsidRPr="0057609B" w:rsidRDefault="00C70CB8" w:rsidP="00C70CB8">
      <w:pPr>
        <w:pStyle w:val="NumOut"/>
        <w:rPr>
          <w:rFonts w:cs="Arial"/>
        </w:rPr>
      </w:pPr>
    </w:p>
    <w:p w14:paraId="4A339CCB" w14:textId="77777777" w:rsidR="00C70CB8" w:rsidRPr="0057609B" w:rsidRDefault="00C70CB8" w:rsidP="00C70CB8">
      <w:pPr>
        <w:pStyle w:val="NumOut"/>
        <w:rPr>
          <w:rFonts w:cs="Arial"/>
          <w:b/>
        </w:rPr>
      </w:pPr>
      <w:r w:rsidRPr="0057609B">
        <w:rPr>
          <w:rFonts w:cs="Arial"/>
          <w:b/>
        </w:rPr>
        <w:t>Disclaimer</w:t>
      </w:r>
    </w:p>
    <w:p w14:paraId="3912FABA" w14:textId="77777777" w:rsidR="00C70CB8" w:rsidRPr="0057609B" w:rsidRDefault="00C70CB8" w:rsidP="00C70CB8">
      <w:pPr>
        <w:pStyle w:val="NumOut"/>
        <w:rPr>
          <w:rFonts w:cs="Arial"/>
        </w:rPr>
      </w:pPr>
    </w:p>
    <w:p w14:paraId="28298963" w14:textId="77777777" w:rsidR="00C70CB8" w:rsidRPr="0057609B" w:rsidRDefault="00C70CB8" w:rsidP="00C70CB8">
      <w:pPr>
        <w:pStyle w:val="NumOut"/>
        <w:numPr>
          <w:ilvl w:val="0"/>
          <w:numId w:val="56"/>
        </w:numPr>
        <w:rPr>
          <w:rFonts w:cs="Arial"/>
        </w:rPr>
      </w:pPr>
      <w:proofErr w:type="gramStart"/>
      <w:r w:rsidRPr="0057609B">
        <w:rPr>
          <w:rFonts w:cs="Arial"/>
        </w:rPr>
        <w:t>Any and all</w:t>
      </w:r>
      <w:proofErr w:type="gramEnd"/>
      <w:r w:rsidRPr="0057609B">
        <w:rPr>
          <w:rFonts w:cs="Arial"/>
        </w:rPr>
        <w:t xml:space="preserve"> documentation and other written or oral information provided or made available by the Vale of Glamorgan Council has been prepared in good faith but does not purport to be comprehensive or to have been independently verified. </w:t>
      </w:r>
    </w:p>
    <w:p w14:paraId="5C88704F" w14:textId="77777777" w:rsidR="00C70CB8" w:rsidRPr="0057609B" w:rsidRDefault="00C70CB8" w:rsidP="00C70CB8">
      <w:pPr>
        <w:pStyle w:val="NumOut"/>
        <w:numPr>
          <w:ilvl w:val="0"/>
          <w:numId w:val="56"/>
        </w:numPr>
        <w:rPr>
          <w:rFonts w:cs="Arial"/>
        </w:rPr>
      </w:pPr>
      <w:r w:rsidRPr="0057609B">
        <w:rPr>
          <w:rFonts w:cs="Arial"/>
        </w:rPr>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79495C44" w14:textId="77777777" w:rsidR="00C70CB8" w:rsidRPr="0057609B" w:rsidRDefault="00C70CB8" w:rsidP="00C70CB8">
      <w:pPr>
        <w:pStyle w:val="NumOut"/>
        <w:rPr>
          <w:rFonts w:cs="Arial"/>
        </w:rPr>
      </w:pPr>
    </w:p>
    <w:p w14:paraId="0E65872E" w14:textId="77777777" w:rsidR="00C70CB8" w:rsidRPr="0057609B" w:rsidRDefault="00C70CB8" w:rsidP="00C70CB8">
      <w:pPr>
        <w:pStyle w:val="NumOut"/>
        <w:rPr>
          <w:rFonts w:cs="Arial"/>
          <w:b/>
        </w:rPr>
      </w:pPr>
      <w:r w:rsidRPr="0057609B">
        <w:rPr>
          <w:rFonts w:cs="Arial"/>
          <w:b/>
        </w:rPr>
        <w:t>Legislation</w:t>
      </w:r>
    </w:p>
    <w:p w14:paraId="67FFA788" w14:textId="77777777" w:rsidR="00C70CB8" w:rsidRPr="0057609B" w:rsidRDefault="00C70CB8" w:rsidP="00C70CB8">
      <w:pPr>
        <w:pStyle w:val="NumOut"/>
        <w:rPr>
          <w:rFonts w:cs="Arial"/>
        </w:rPr>
      </w:pPr>
    </w:p>
    <w:p w14:paraId="55CAF29C" w14:textId="77777777" w:rsidR="00C70CB8" w:rsidRPr="0057609B" w:rsidRDefault="00C70CB8" w:rsidP="00C70CB8">
      <w:pPr>
        <w:pStyle w:val="NumOut"/>
        <w:numPr>
          <w:ilvl w:val="0"/>
          <w:numId w:val="56"/>
        </w:numPr>
        <w:rPr>
          <w:rFonts w:cs="Arial"/>
        </w:rPr>
      </w:pPr>
      <w:r w:rsidRPr="0057609B">
        <w:rPr>
          <w:rFonts w:cs="Arial"/>
        </w:rPr>
        <w:t xml:space="preserve">In submitting a response to this Tender, the bidder acknowledges full compliance with </w:t>
      </w:r>
      <w:proofErr w:type="gramStart"/>
      <w:r w:rsidRPr="0057609B">
        <w:rPr>
          <w:rFonts w:cs="Arial"/>
        </w:rPr>
        <w:t>( Sale</w:t>
      </w:r>
      <w:proofErr w:type="gramEnd"/>
      <w:r w:rsidRPr="0057609B">
        <w:rPr>
          <w:rFonts w:cs="Arial"/>
        </w:rPr>
        <w:t xml:space="preserve"> of Goods Act 1979) and all UK and European Legislation relevant to the goods, services and works being proposed. </w:t>
      </w:r>
    </w:p>
    <w:p w14:paraId="65CA1B38" w14:textId="77777777" w:rsidR="00C70CB8" w:rsidRPr="0057609B" w:rsidRDefault="00C70CB8" w:rsidP="00C70CB8">
      <w:pPr>
        <w:pStyle w:val="NumOut"/>
        <w:numPr>
          <w:ilvl w:val="0"/>
          <w:numId w:val="56"/>
        </w:numPr>
        <w:rPr>
          <w:rFonts w:cs="Arial"/>
        </w:rPr>
      </w:pPr>
      <w:r w:rsidRPr="0057609B">
        <w:rPr>
          <w:rFonts w:cs="Arial"/>
        </w:rPr>
        <w:t>The Supplier is responsible for identifying accreditation from their suppliers as necessary to comply with all legislation and quality assurance processes.</w:t>
      </w:r>
    </w:p>
    <w:p w14:paraId="1583174D" w14:textId="77777777" w:rsidR="00C70CB8" w:rsidRPr="0057609B" w:rsidRDefault="00C70CB8" w:rsidP="00C70CB8">
      <w:pPr>
        <w:pStyle w:val="NumOut"/>
        <w:numPr>
          <w:ilvl w:val="0"/>
          <w:numId w:val="56"/>
        </w:numPr>
        <w:rPr>
          <w:rFonts w:cs="Arial"/>
        </w:rPr>
      </w:pPr>
      <w:r w:rsidRPr="0057609B">
        <w:rPr>
          <w:rFonts w:cs="Arial"/>
        </w:rPr>
        <w:t>All produce must be packed and handled in accordance with best commercial practices to prevent damage or deterioration during transportation and storage.</w:t>
      </w:r>
    </w:p>
    <w:p w14:paraId="6121A449" w14:textId="77777777" w:rsidR="00C70CB8" w:rsidRPr="0057609B" w:rsidRDefault="00C70CB8" w:rsidP="00C70CB8">
      <w:pPr>
        <w:pStyle w:val="NumOut"/>
        <w:numPr>
          <w:ilvl w:val="0"/>
          <w:numId w:val="56"/>
        </w:numPr>
        <w:rPr>
          <w:rFonts w:cs="Arial"/>
        </w:rPr>
      </w:pPr>
      <w:r w:rsidRPr="0057609B">
        <w:rPr>
          <w:rFonts w:cs="Arial"/>
        </w:rPr>
        <w:t xml:space="preserve">The supplier shall maintain a Quality </w:t>
      </w:r>
      <w:proofErr w:type="gramStart"/>
      <w:r w:rsidRPr="0057609B">
        <w:rPr>
          <w:rFonts w:cs="Arial"/>
        </w:rPr>
        <w:t>System, and</w:t>
      </w:r>
      <w:proofErr w:type="gramEnd"/>
      <w:r w:rsidRPr="0057609B">
        <w:rPr>
          <w:rFonts w:cs="Arial"/>
        </w:rPr>
        <w:t xml:space="preserve"> will be subjected to audit by VOG representatives.</w:t>
      </w:r>
    </w:p>
    <w:p w14:paraId="62A87104" w14:textId="77777777" w:rsidR="00C70CB8" w:rsidRPr="0057609B" w:rsidRDefault="00C70CB8" w:rsidP="00C70CB8">
      <w:pPr>
        <w:pStyle w:val="NumOut"/>
        <w:ind w:left="567"/>
        <w:rPr>
          <w:rFonts w:cs="Arial"/>
        </w:rPr>
      </w:pPr>
    </w:p>
    <w:p w14:paraId="730480E4" w14:textId="77777777" w:rsidR="00C70CB8" w:rsidRPr="0057609B" w:rsidRDefault="00C70CB8" w:rsidP="00C70CB8">
      <w:pPr>
        <w:pStyle w:val="NumOut"/>
        <w:rPr>
          <w:rFonts w:cs="Arial"/>
          <w:b/>
        </w:rPr>
      </w:pPr>
    </w:p>
    <w:p w14:paraId="0ED18DE3" w14:textId="77777777" w:rsidR="00C70CB8" w:rsidRPr="0057609B" w:rsidRDefault="00C70CB8" w:rsidP="00C70CB8">
      <w:pPr>
        <w:pStyle w:val="NumOut"/>
        <w:rPr>
          <w:rFonts w:cs="Arial"/>
          <w:b/>
        </w:rPr>
      </w:pPr>
      <w:r w:rsidRPr="0057609B">
        <w:rPr>
          <w:rFonts w:cs="Arial"/>
          <w:b/>
        </w:rPr>
        <w:t>Freedom of Information</w:t>
      </w:r>
    </w:p>
    <w:p w14:paraId="183CF60A" w14:textId="77777777" w:rsidR="00C70CB8" w:rsidRPr="0057609B" w:rsidRDefault="00C70CB8" w:rsidP="00C70CB8">
      <w:pPr>
        <w:pStyle w:val="NumOut"/>
        <w:rPr>
          <w:rFonts w:cs="Arial"/>
        </w:rPr>
      </w:pPr>
    </w:p>
    <w:p w14:paraId="75B7966D" w14:textId="77777777" w:rsidR="00C70CB8" w:rsidRPr="0057609B" w:rsidRDefault="00C70CB8" w:rsidP="00C70CB8">
      <w:pPr>
        <w:pStyle w:val="NumOut"/>
        <w:numPr>
          <w:ilvl w:val="0"/>
          <w:numId w:val="56"/>
        </w:numPr>
        <w:rPr>
          <w:rFonts w:cs="Arial"/>
        </w:rPr>
      </w:pPr>
      <w:r w:rsidRPr="0057609B">
        <w:rPr>
          <w:rFonts w:cs="Arial"/>
        </w:rPr>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proofErr w:type="gramStart"/>
      <w:r w:rsidRPr="0057609B">
        <w:rPr>
          <w:rFonts w:cs="Arial"/>
        </w:rPr>
        <w:t>and ,</w:t>
      </w:r>
      <w:proofErr w:type="gramEnd"/>
      <w:r w:rsidRPr="0057609B">
        <w:rPr>
          <w:rFonts w:cs="Arial"/>
        </w:rPr>
        <w:t xml:space="preserve"> in any event, shall provide prior notification to </w:t>
      </w:r>
      <w:proofErr w:type="gramStart"/>
      <w:r w:rsidRPr="0057609B">
        <w:rPr>
          <w:rFonts w:cs="Arial"/>
        </w:rPr>
        <w:t>the  bidder</w:t>
      </w:r>
      <w:proofErr w:type="gramEnd"/>
      <w:r w:rsidRPr="0057609B">
        <w:rPr>
          <w:rFonts w:cs="Arial"/>
        </w:rPr>
        <w:t xml:space="preserve"> of any decision.   Whether or not to disclose Information </w:t>
      </w:r>
      <w:proofErr w:type="gramStart"/>
      <w:r w:rsidRPr="0057609B">
        <w:rPr>
          <w:rFonts w:cs="Arial"/>
        </w:rPr>
        <w:t>in order to</w:t>
      </w:r>
      <w:proofErr w:type="gramEnd"/>
      <w:r w:rsidRPr="0057609B">
        <w:rPr>
          <w:rFonts w:cs="Arial"/>
        </w:rPr>
        <w:t xml:space="preserve"> comply with the Act or the Regulations is a matter in which the Council shall exercise its own absolute discretion, subject always to the provisions of the Act or the Regulations. </w:t>
      </w:r>
    </w:p>
    <w:p w14:paraId="3DF7DC0E" w14:textId="1F12C7AA" w:rsidR="0063412E" w:rsidRPr="0057609B" w:rsidRDefault="00C70CB8" w:rsidP="00C70CB8">
      <w:pPr>
        <w:rPr>
          <w:rFonts w:ascii="Arial" w:hAnsi="Arial" w:cs="Arial"/>
          <w:sz w:val="24"/>
          <w:szCs w:val="24"/>
        </w:rPr>
      </w:pPr>
      <w:r w:rsidRPr="0057609B">
        <w:rPr>
          <w:rFonts w:ascii="Arial" w:hAnsi="Arial" w:cs="Arial"/>
          <w:sz w:val="24"/>
          <w:szCs w:val="24"/>
        </w:rPr>
        <w:t>“Information” means any information in any written or other tangible form disclosed to one party by or on behalf of the other party under or in connection with the Tender Documents or the Con</w:t>
      </w:r>
    </w:p>
    <w:p w14:paraId="7D69C09A" w14:textId="2FE26A52" w:rsidR="003C3F2B" w:rsidRPr="0057609B" w:rsidRDefault="003C3F2B" w:rsidP="00DD2F79">
      <w:pPr>
        <w:rPr>
          <w:rFonts w:ascii="Arial" w:hAnsi="Arial" w:cs="Arial"/>
          <w:sz w:val="24"/>
          <w:szCs w:val="24"/>
        </w:rPr>
      </w:pPr>
    </w:p>
    <w:sectPr w:rsidR="003C3F2B" w:rsidRPr="0057609B" w:rsidSect="00F64414">
      <w:footerReference w:type="default" r:id="rId18"/>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5B1C" w14:textId="77777777" w:rsidR="003741EF" w:rsidRPr="00027111" w:rsidRDefault="003741EF" w:rsidP="00014F79">
      <w:pPr>
        <w:spacing w:after="0" w:line="240" w:lineRule="auto"/>
      </w:pPr>
      <w:r w:rsidRPr="00027111">
        <w:separator/>
      </w:r>
    </w:p>
  </w:endnote>
  <w:endnote w:type="continuationSeparator" w:id="0">
    <w:p w14:paraId="23E8C514" w14:textId="77777777" w:rsidR="003741EF" w:rsidRPr="00027111" w:rsidRDefault="003741EF" w:rsidP="00014F79">
      <w:pPr>
        <w:spacing w:after="0" w:line="240" w:lineRule="auto"/>
      </w:pPr>
      <w:r w:rsidRPr="00027111">
        <w:continuationSeparator/>
      </w:r>
    </w:p>
  </w:endnote>
  <w:endnote w:type="continuationNotice" w:id="1">
    <w:p w14:paraId="4BB033DB" w14:textId="77777777" w:rsidR="003741EF" w:rsidRPr="00027111" w:rsidRDefault="00374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End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F7A8" w14:textId="77777777" w:rsidR="003741EF" w:rsidRPr="00027111" w:rsidRDefault="003741EF" w:rsidP="00014F79">
      <w:pPr>
        <w:spacing w:after="0" w:line="240" w:lineRule="auto"/>
      </w:pPr>
      <w:r w:rsidRPr="00027111">
        <w:separator/>
      </w:r>
    </w:p>
  </w:footnote>
  <w:footnote w:type="continuationSeparator" w:id="0">
    <w:p w14:paraId="063922AF" w14:textId="77777777" w:rsidR="003741EF" w:rsidRPr="00027111" w:rsidRDefault="003741EF" w:rsidP="00014F79">
      <w:pPr>
        <w:spacing w:after="0" w:line="240" w:lineRule="auto"/>
      </w:pPr>
      <w:r w:rsidRPr="00027111">
        <w:continuationSeparator/>
      </w:r>
    </w:p>
  </w:footnote>
  <w:footnote w:type="continuationNotice" w:id="1">
    <w:p w14:paraId="2E92ECAE" w14:textId="77777777" w:rsidR="003741EF" w:rsidRPr="00027111" w:rsidRDefault="003741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3A27A8D"/>
    <w:multiLevelType w:val="hybridMultilevel"/>
    <w:tmpl w:val="9244BB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C861C93"/>
    <w:multiLevelType w:val="hybridMultilevel"/>
    <w:tmpl w:val="C918171A"/>
    <w:lvl w:ilvl="0" w:tplc="2ADC9A5A">
      <w:start w:val="1"/>
      <w:numFmt w:val="lowerRoman"/>
      <w:lvlText w:val="%1."/>
      <w:lvlJc w:val="righ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93941"/>
    <w:multiLevelType w:val="hybridMultilevel"/>
    <w:tmpl w:val="63029C7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A2407B6"/>
    <w:multiLevelType w:val="hybridMultilevel"/>
    <w:tmpl w:val="0E10F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B24199"/>
    <w:multiLevelType w:val="multilevel"/>
    <w:tmpl w:val="E460CD5E"/>
    <w:numStyleLink w:val="NumbListIntro"/>
  </w:abstractNum>
  <w:abstractNum w:abstractNumId="22" w15:restartNumberingAfterBreak="0">
    <w:nsid w:val="1CB21FDA"/>
    <w:multiLevelType w:val="hybridMultilevel"/>
    <w:tmpl w:val="3D5E92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05C2BCD"/>
    <w:multiLevelType w:val="hybridMultilevel"/>
    <w:tmpl w:val="3140A9E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6"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7" w15:restartNumberingAfterBreak="0">
    <w:nsid w:val="28AE4D29"/>
    <w:multiLevelType w:val="hybridMultilevel"/>
    <w:tmpl w:val="B23A0E4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5C3CE2"/>
    <w:multiLevelType w:val="hybridMultilevel"/>
    <w:tmpl w:val="C3AAC34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640C10"/>
    <w:multiLevelType w:val="hybridMultilevel"/>
    <w:tmpl w:val="D4A0881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32"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3"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3BD93564"/>
    <w:multiLevelType w:val="hybridMultilevel"/>
    <w:tmpl w:val="F432C0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C59562F"/>
    <w:multiLevelType w:val="multilevel"/>
    <w:tmpl w:val="7F7ACB08"/>
    <w:numStyleLink w:val="NumbLstBullet"/>
  </w:abstractNum>
  <w:abstractNum w:abstractNumId="36" w15:restartNumberingAfterBreak="0">
    <w:nsid w:val="3CE144D3"/>
    <w:multiLevelType w:val="hybridMultilevel"/>
    <w:tmpl w:val="1730CC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0C9205C"/>
    <w:multiLevelType w:val="multilevel"/>
    <w:tmpl w:val="6C568346"/>
    <w:numStyleLink w:val="NumbListKHA"/>
  </w:abstractNum>
  <w:abstractNum w:abstractNumId="38"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9"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0" w15:restartNumberingAfterBreak="0">
    <w:nsid w:val="4B8D16F1"/>
    <w:multiLevelType w:val="hybridMultilevel"/>
    <w:tmpl w:val="AB86ABD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DB3676"/>
    <w:multiLevelType w:val="hybridMultilevel"/>
    <w:tmpl w:val="9774CBB6"/>
    <w:lvl w:ilvl="0" w:tplc="690EDEA4">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3" w15:restartNumberingAfterBreak="0">
    <w:nsid w:val="53AF17F2"/>
    <w:multiLevelType w:val="multilevel"/>
    <w:tmpl w:val="731A401A"/>
    <w:numStyleLink w:val="NumbListLegal"/>
  </w:abstractNum>
  <w:abstractNum w:abstractNumId="44"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45" w15:restartNumberingAfterBreak="0">
    <w:nsid w:val="5B645BCB"/>
    <w:multiLevelType w:val="hybridMultilevel"/>
    <w:tmpl w:val="17AA3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1622553"/>
    <w:multiLevelType w:val="hybridMultilevel"/>
    <w:tmpl w:val="19C29D0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9"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50"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51" w15:restartNumberingAfterBreak="0">
    <w:nsid w:val="723C3F18"/>
    <w:multiLevelType w:val="multilevel"/>
    <w:tmpl w:val="11146EAE"/>
    <w:numStyleLink w:val="NumbLstTables"/>
  </w:abstractNum>
  <w:abstractNum w:abstractNumId="52" w15:restartNumberingAfterBreak="0">
    <w:nsid w:val="793E0326"/>
    <w:multiLevelType w:val="hybridMultilevel"/>
    <w:tmpl w:val="D3D2DFA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B4F5209"/>
    <w:multiLevelType w:val="multilevel"/>
    <w:tmpl w:val="2C0645D8"/>
    <w:numStyleLink w:val="NumbListBodyText"/>
  </w:abstractNum>
  <w:abstractNum w:abstractNumId="5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7CBD3B29"/>
    <w:multiLevelType w:val="multilevel"/>
    <w:tmpl w:val="552AA824"/>
    <w:numStyleLink w:val="NumbListKHPart"/>
  </w:abstractNum>
  <w:num w:numId="1" w16cid:durableId="548300399">
    <w:abstractNumId w:val="48"/>
  </w:num>
  <w:num w:numId="2" w16cid:durableId="305739863">
    <w:abstractNumId w:val="43"/>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3" w16cid:durableId="1861314875">
    <w:abstractNumId w:val="8"/>
  </w:num>
  <w:num w:numId="4" w16cid:durableId="832643450">
    <w:abstractNumId w:val="30"/>
  </w:num>
  <w:num w:numId="5" w16cid:durableId="1753163410">
    <w:abstractNumId w:val="42"/>
  </w:num>
  <w:num w:numId="6" w16cid:durableId="1953366694">
    <w:abstractNumId w:val="54"/>
  </w:num>
  <w:num w:numId="7" w16cid:durableId="368148233">
    <w:abstractNumId w:val="9"/>
  </w:num>
  <w:num w:numId="8" w16cid:durableId="1440295807">
    <w:abstractNumId w:val="7"/>
  </w:num>
  <w:num w:numId="9" w16cid:durableId="1765614642">
    <w:abstractNumId w:val="6"/>
  </w:num>
  <w:num w:numId="10" w16cid:durableId="1715694896">
    <w:abstractNumId w:val="5"/>
  </w:num>
  <w:num w:numId="11" w16cid:durableId="948005022">
    <w:abstractNumId w:val="4"/>
  </w:num>
  <w:num w:numId="12" w16cid:durableId="316426461">
    <w:abstractNumId w:val="3"/>
  </w:num>
  <w:num w:numId="13" w16cid:durableId="559243355">
    <w:abstractNumId w:val="2"/>
  </w:num>
  <w:num w:numId="14" w16cid:durableId="865362500">
    <w:abstractNumId w:val="1"/>
  </w:num>
  <w:num w:numId="15" w16cid:durableId="1739402525">
    <w:abstractNumId w:val="0"/>
  </w:num>
  <w:num w:numId="16" w16cid:durableId="1598249684">
    <w:abstractNumId w:val="11"/>
  </w:num>
  <w:num w:numId="17" w16cid:durableId="402221393">
    <w:abstractNumId w:val="33"/>
  </w:num>
  <w:num w:numId="18" w16cid:durableId="1170875635">
    <w:abstractNumId w:val="38"/>
  </w:num>
  <w:num w:numId="19" w16cid:durableId="888692369">
    <w:abstractNumId w:val="10"/>
  </w:num>
  <w:num w:numId="20" w16cid:durableId="2005283439">
    <w:abstractNumId w:val="32"/>
  </w:num>
  <w:num w:numId="21" w16cid:durableId="663631798">
    <w:abstractNumId w:val="39"/>
  </w:num>
  <w:num w:numId="22" w16cid:durableId="2114787804">
    <w:abstractNumId w:val="26"/>
  </w:num>
  <w:num w:numId="23" w16cid:durableId="946885669">
    <w:abstractNumId w:val="24"/>
  </w:num>
  <w:num w:numId="24" w16cid:durableId="56705897">
    <w:abstractNumId w:val="46"/>
  </w:num>
  <w:num w:numId="25" w16cid:durableId="133448612">
    <w:abstractNumId w:val="50"/>
  </w:num>
  <w:num w:numId="26" w16cid:durableId="1950812899">
    <w:abstractNumId w:val="12"/>
  </w:num>
  <w:num w:numId="27" w16cid:durableId="505948205">
    <w:abstractNumId w:val="15"/>
  </w:num>
  <w:num w:numId="28" w16cid:durableId="1769351081">
    <w:abstractNumId w:val="51"/>
  </w:num>
  <w:num w:numId="29" w16cid:durableId="1968655247">
    <w:abstractNumId w:val="21"/>
  </w:num>
  <w:num w:numId="30" w16cid:durableId="838468511">
    <w:abstractNumId w:val="44"/>
  </w:num>
  <w:num w:numId="31" w16cid:durableId="102775287">
    <w:abstractNumId w:val="31"/>
  </w:num>
  <w:num w:numId="32" w16cid:durableId="1199008117">
    <w:abstractNumId w:val="37"/>
  </w:num>
  <w:num w:numId="33" w16cid:durableId="477693509">
    <w:abstractNumId w:val="25"/>
  </w:num>
  <w:num w:numId="34" w16cid:durableId="566767031">
    <w:abstractNumId w:val="14"/>
  </w:num>
  <w:num w:numId="35" w16cid:durableId="1107820590">
    <w:abstractNumId w:val="55"/>
  </w:num>
  <w:num w:numId="36" w16cid:durableId="1196426215">
    <w:abstractNumId w:val="49"/>
  </w:num>
  <w:num w:numId="37" w16cid:durableId="1741441697">
    <w:abstractNumId w:val="35"/>
  </w:num>
  <w:num w:numId="38" w16cid:durableId="2098625960">
    <w:abstractNumId w:val="53"/>
  </w:num>
  <w:num w:numId="39" w16cid:durableId="1306621132">
    <w:abstractNumId w:val="16"/>
  </w:num>
  <w:num w:numId="40" w16cid:durableId="840435009">
    <w:abstractNumId w:val="45"/>
  </w:num>
  <w:num w:numId="41" w16cid:durableId="299845355">
    <w:abstractNumId w:val="41"/>
  </w:num>
  <w:num w:numId="42" w16cid:durableId="132527106">
    <w:abstractNumId w:val="20"/>
  </w:num>
  <w:num w:numId="43" w16cid:durableId="2066368032">
    <w:abstractNumId w:val="23"/>
  </w:num>
  <w:num w:numId="44" w16cid:durableId="1978757709">
    <w:abstractNumId w:val="29"/>
  </w:num>
  <w:num w:numId="45" w16cid:durableId="1208178390">
    <w:abstractNumId w:val="19"/>
  </w:num>
  <w:num w:numId="46" w16cid:durableId="349769628">
    <w:abstractNumId w:val="28"/>
  </w:num>
  <w:num w:numId="47" w16cid:durableId="1989508066">
    <w:abstractNumId w:val="47"/>
  </w:num>
  <w:num w:numId="48" w16cid:durableId="1435590595">
    <w:abstractNumId w:val="36"/>
  </w:num>
  <w:num w:numId="49" w16cid:durableId="176115008">
    <w:abstractNumId w:val="22"/>
  </w:num>
  <w:num w:numId="50" w16cid:durableId="1531454501">
    <w:abstractNumId w:val="34"/>
  </w:num>
  <w:num w:numId="51" w16cid:durableId="1580140853">
    <w:abstractNumId w:val="52"/>
  </w:num>
  <w:num w:numId="52" w16cid:durableId="2052917263">
    <w:abstractNumId w:val="27"/>
  </w:num>
  <w:num w:numId="53" w16cid:durableId="1184201607">
    <w:abstractNumId w:val="13"/>
  </w:num>
  <w:num w:numId="54" w16cid:durableId="1103693569">
    <w:abstractNumId w:val="17"/>
  </w:num>
  <w:num w:numId="55" w16cid:durableId="1550534580">
    <w:abstractNumId w:val="40"/>
  </w:num>
  <w:num w:numId="56" w16cid:durableId="1971473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0737"/>
    <w:rsid w:val="00121F02"/>
    <w:rsid w:val="00122D9F"/>
    <w:rsid w:val="00126316"/>
    <w:rsid w:val="0013054E"/>
    <w:rsid w:val="001319FB"/>
    <w:rsid w:val="00131AD1"/>
    <w:rsid w:val="00134705"/>
    <w:rsid w:val="0013490E"/>
    <w:rsid w:val="0013740C"/>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5A1A"/>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4E8F"/>
    <w:rsid w:val="00254EE8"/>
    <w:rsid w:val="00256959"/>
    <w:rsid w:val="00256B48"/>
    <w:rsid w:val="002600B6"/>
    <w:rsid w:val="002601D9"/>
    <w:rsid w:val="00261A34"/>
    <w:rsid w:val="00262A78"/>
    <w:rsid w:val="002630FC"/>
    <w:rsid w:val="0026346A"/>
    <w:rsid w:val="0026506A"/>
    <w:rsid w:val="002715F9"/>
    <w:rsid w:val="00273F9A"/>
    <w:rsid w:val="00275F44"/>
    <w:rsid w:val="002761ED"/>
    <w:rsid w:val="00276362"/>
    <w:rsid w:val="00276A5E"/>
    <w:rsid w:val="002821C4"/>
    <w:rsid w:val="00282DCA"/>
    <w:rsid w:val="0028554E"/>
    <w:rsid w:val="00287F32"/>
    <w:rsid w:val="00292F33"/>
    <w:rsid w:val="00293CB5"/>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D14A7"/>
    <w:rsid w:val="002D259C"/>
    <w:rsid w:val="002D664B"/>
    <w:rsid w:val="002D6B62"/>
    <w:rsid w:val="002D7B7A"/>
    <w:rsid w:val="002E0585"/>
    <w:rsid w:val="002E0F80"/>
    <w:rsid w:val="002E6832"/>
    <w:rsid w:val="002E7762"/>
    <w:rsid w:val="002F00C8"/>
    <w:rsid w:val="002F0A9F"/>
    <w:rsid w:val="002F3F31"/>
    <w:rsid w:val="002F6BB4"/>
    <w:rsid w:val="002F7512"/>
    <w:rsid w:val="002F781F"/>
    <w:rsid w:val="00300160"/>
    <w:rsid w:val="00302300"/>
    <w:rsid w:val="00302989"/>
    <w:rsid w:val="003073CB"/>
    <w:rsid w:val="003073E2"/>
    <w:rsid w:val="0031000B"/>
    <w:rsid w:val="0031141B"/>
    <w:rsid w:val="00312B7A"/>
    <w:rsid w:val="003169B4"/>
    <w:rsid w:val="00316CFB"/>
    <w:rsid w:val="00316F05"/>
    <w:rsid w:val="003212E8"/>
    <w:rsid w:val="0033374C"/>
    <w:rsid w:val="003341F2"/>
    <w:rsid w:val="003356F9"/>
    <w:rsid w:val="0033579D"/>
    <w:rsid w:val="0033676C"/>
    <w:rsid w:val="0033717B"/>
    <w:rsid w:val="00341B33"/>
    <w:rsid w:val="00343BEC"/>
    <w:rsid w:val="00351321"/>
    <w:rsid w:val="00352A7B"/>
    <w:rsid w:val="0035699E"/>
    <w:rsid w:val="00356A74"/>
    <w:rsid w:val="00362886"/>
    <w:rsid w:val="00366605"/>
    <w:rsid w:val="00370169"/>
    <w:rsid w:val="003705ED"/>
    <w:rsid w:val="00371248"/>
    <w:rsid w:val="00371646"/>
    <w:rsid w:val="00371721"/>
    <w:rsid w:val="003741EF"/>
    <w:rsid w:val="00376F27"/>
    <w:rsid w:val="0037765C"/>
    <w:rsid w:val="003802BC"/>
    <w:rsid w:val="003823F4"/>
    <w:rsid w:val="00382995"/>
    <w:rsid w:val="00384D8B"/>
    <w:rsid w:val="00385808"/>
    <w:rsid w:val="00385B42"/>
    <w:rsid w:val="003864DF"/>
    <w:rsid w:val="00390009"/>
    <w:rsid w:val="00390256"/>
    <w:rsid w:val="00390349"/>
    <w:rsid w:val="00391632"/>
    <w:rsid w:val="00393335"/>
    <w:rsid w:val="00393916"/>
    <w:rsid w:val="00395426"/>
    <w:rsid w:val="00395704"/>
    <w:rsid w:val="0039691B"/>
    <w:rsid w:val="00396B2C"/>
    <w:rsid w:val="003A1D0B"/>
    <w:rsid w:val="003A6517"/>
    <w:rsid w:val="003A6913"/>
    <w:rsid w:val="003B0D69"/>
    <w:rsid w:val="003B0F18"/>
    <w:rsid w:val="003B1A75"/>
    <w:rsid w:val="003B46AB"/>
    <w:rsid w:val="003B4EB9"/>
    <w:rsid w:val="003C0F0C"/>
    <w:rsid w:val="003C3F2B"/>
    <w:rsid w:val="003C7C49"/>
    <w:rsid w:val="003D0EC1"/>
    <w:rsid w:val="003D1A3C"/>
    <w:rsid w:val="003D3E71"/>
    <w:rsid w:val="003D3E72"/>
    <w:rsid w:val="003D70DC"/>
    <w:rsid w:val="003E07DB"/>
    <w:rsid w:val="003E39A4"/>
    <w:rsid w:val="003E43AC"/>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5E22"/>
    <w:rsid w:val="0049612F"/>
    <w:rsid w:val="00496983"/>
    <w:rsid w:val="00496BF9"/>
    <w:rsid w:val="00497DDE"/>
    <w:rsid w:val="004A0685"/>
    <w:rsid w:val="004A7262"/>
    <w:rsid w:val="004B2DE4"/>
    <w:rsid w:val="004B63C7"/>
    <w:rsid w:val="004B797B"/>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3195C"/>
    <w:rsid w:val="005328AF"/>
    <w:rsid w:val="00533AEC"/>
    <w:rsid w:val="00534F03"/>
    <w:rsid w:val="00534FDA"/>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09B"/>
    <w:rsid w:val="00576AA7"/>
    <w:rsid w:val="0058205B"/>
    <w:rsid w:val="0058620E"/>
    <w:rsid w:val="005870C0"/>
    <w:rsid w:val="005918CC"/>
    <w:rsid w:val="00592366"/>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22"/>
    <w:rsid w:val="0062343B"/>
    <w:rsid w:val="006266F9"/>
    <w:rsid w:val="0062768B"/>
    <w:rsid w:val="006306F9"/>
    <w:rsid w:val="0063412E"/>
    <w:rsid w:val="00634F60"/>
    <w:rsid w:val="00635EA8"/>
    <w:rsid w:val="006371F2"/>
    <w:rsid w:val="0064093A"/>
    <w:rsid w:val="00640C79"/>
    <w:rsid w:val="006431F6"/>
    <w:rsid w:val="00644112"/>
    <w:rsid w:val="006472EC"/>
    <w:rsid w:val="006510A3"/>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199E"/>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1DCD"/>
    <w:rsid w:val="007A235C"/>
    <w:rsid w:val="007A5413"/>
    <w:rsid w:val="007A601E"/>
    <w:rsid w:val="007A7ADE"/>
    <w:rsid w:val="007B15B2"/>
    <w:rsid w:val="007B663D"/>
    <w:rsid w:val="007C30B0"/>
    <w:rsid w:val="007C44EC"/>
    <w:rsid w:val="007C605F"/>
    <w:rsid w:val="007C7C6D"/>
    <w:rsid w:val="007D0151"/>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46DE"/>
    <w:rsid w:val="00904AC1"/>
    <w:rsid w:val="00904EFC"/>
    <w:rsid w:val="009109FC"/>
    <w:rsid w:val="00913ED7"/>
    <w:rsid w:val="00914B61"/>
    <w:rsid w:val="0092141E"/>
    <w:rsid w:val="009258E1"/>
    <w:rsid w:val="00927FAC"/>
    <w:rsid w:val="0093381D"/>
    <w:rsid w:val="009340B4"/>
    <w:rsid w:val="00934B40"/>
    <w:rsid w:val="009359D8"/>
    <w:rsid w:val="00935C38"/>
    <w:rsid w:val="00936D88"/>
    <w:rsid w:val="0094258D"/>
    <w:rsid w:val="00943847"/>
    <w:rsid w:val="0094410A"/>
    <w:rsid w:val="00946669"/>
    <w:rsid w:val="00947911"/>
    <w:rsid w:val="00951CD2"/>
    <w:rsid w:val="009545FA"/>
    <w:rsid w:val="00961F53"/>
    <w:rsid w:val="009716C3"/>
    <w:rsid w:val="009750B1"/>
    <w:rsid w:val="00975A21"/>
    <w:rsid w:val="00976967"/>
    <w:rsid w:val="00976D79"/>
    <w:rsid w:val="009777DE"/>
    <w:rsid w:val="00977B0B"/>
    <w:rsid w:val="00984BF7"/>
    <w:rsid w:val="0098723C"/>
    <w:rsid w:val="00990800"/>
    <w:rsid w:val="0099091D"/>
    <w:rsid w:val="009928E1"/>
    <w:rsid w:val="00993C26"/>
    <w:rsid w:val="0099580A"/>
    <w:rsid w:val="00997344"/>
    <w:rsid w:val="00997622"/>
    <w:rsid w:val="00997E30"/>
    <w:rsid w:val="009A0588"/>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4C1E"/>
    <w:rsid w:val="00A06AD9"/>
    <w:rsid w:val="00A07367"/>
    <w:rsid w:val="00A073B1"/>
    <w:rsid w:val="00A07721"/>
    <w:rsid w:val="00A0791D"/>
    <w:rsid w:val="00A10607"/>
    <w:rsid w:val="00A1690A"/>
    <w:rsid w:val="00A16E29"/>
    <w:rsid w:val="00A17179"/>
    <w:rsid w:val="00A2459D"/>
    <w:rsid w:val="00A251CB"/>
    <w:rsid w:val="00A324DF"/>
    <w:rsid w:val="00A34017"/>
    <w:rsid w:val="00A362DB"/>
    <w:rsid w:val="00A3778C"/>
    <w:rsid w:val="00A40E4F"/>
    <w:rsid w:val="00A42FDC"/>
    <w:rsid w:val="00A460EF"/>
    <w:rsid w:val="00A52C68"/>
    <w:rsid w:val="00A55DAC"/>
    <w:rsid w:val="00A56962"/>
    <w:rsid w:val="00A57809"/>
    <w:rsid w:val="00A61453"/>
    <w:rsid w:val="00A617AE"/>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A11"/>
    <w:rsid w:val="00A92ECC"/>
    <w:rsid w:val="00A92F7C"/>
    <w:rsid w:val="00A9379B"/>
    <w:rsid w:val="00A94B66"/>
    <w:rsid w:val="00A9756F"/>
    <w:rsid w:val="00A977EA"/>
    <w:rsid w:val="00AA0067"/>
    <w:rsid w:val="00AA1263"/>
    <w:rsid w:val="00AA3C49"/>
    <w:rsid w:val="00AA4A47"/>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3536"/>
    <w:rsid w:val="00AF042F"/>
    <w:rsid w:val="00AF2FBC"/>
    <w:rsid w:val="00AF3366"/>
    <w:rsid w:val="00AF4F08"/>
    <w:rsid w:val="00B003BC"/>
    <w:rsid w:val="00B0357C"/>
    <w:rsid w:val="00B0779A"/>
    <w:rsid w:val="00B11B9C"/>
    <w:rsid w:val="00B13ADE"/>
    <w:rsid w:val="00B144DB"/>
    <w:rsid w:val="00B17BB4"/>
    <w:rsid w:val="00B23025"/>
    <w:rsid w:val="00B2419B"/>
    <w:rsid w:val="00B30601"/>
    <w:rsid w:val="00B30944"/>
    <w:rsid w:val="00B357BA"/>
    <w:rsid w:val="00B35C0D"/>
    <w:rsid w:val="00B375D7"/>
    <w:rsid w:val="00B37812"/>
    <w:rsid w:val="00B411F6"/>
    <w:rsid w:val="00B42511"/>
    <w:rsid w:val="00B438B3"/>
    <w:rsid w:val="00B445B9"/>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D0D8C"/>
    <w:rsid w:val="00BD220D"/>
    <w:rsid w:val="00BD3EF1"/>
    <w:rsid w:val="00BD501A"/>
    <w:rsid w:val="00BD6F3D"/>
    <w:rsid w:val="00BE15AE"/>
    <w:rsid w:val="00BE15B2"/>
    <w:rsid w:val="00BE2753"/>
    <w:rsid w:val="00BE5AFC"/>
    <w:rsid w:val="00BE6D05"/>
    <w:rsid w:val="00BE73C8"/>
    <w:rsid w:val="00BF0B26"/>
    <w:rsid w:val="00BF21B1"/>
    <w:rsid w:val="00BF4E0F"/>
    <w:rsid w:val="00BF58BE"/>
    <w:rsid w:val="00C003DA"/>
    <w:rsid w:val="00C01A16"/>
    <w:rsid w:val="00C034AA"/>
    <w:rsid w:val="00C070EC"/>
    <w:rsid w:val="00C11409"/>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0CB8"/>
    <w:rsid w:val="00C71AFD"/>
    <w:rsid w:val="00C724F4"/>
    <w:rsid w:val="00C729D4"/>
    <w:rsid w:val="00C72A66"/>
    <w:rsid w:val="00C72B56"/>
    <w:rsid w:val="00C73502"/>
    <w:rsid w:val="00C74065"/>
    <w:rsid w:val="00C76F34"/>
    <w:rsid w:val="00C80F3A"/>
    <w:rsid w:val="00C819BA"/>
    <w:rsid w:val="00C83700"/>
    <w:rsid w:val="00C846E4"/>
    <w:rsid w:val="00C8517F"/>
    <w:rsid w:val="00C8628C"/>
    <w:rsid w:val="00C92B92"/>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498F"/>
    <w:rsid w:val="00CD5C33"/>
    <w:rsid w:val="00CD663E"/>
    <w:rsid w:val="00CD69B1"/>
    <w:rsid w:val="00CD6E4C"/>
    <w:rsid w:val="00CE0154"/>
    <w:rsid w:val="00CE0DA4"/>
    <w:rsid w:val="00CE164A"/>
    <w:rsid w:val="00CE2923"/>
    <w:rsid w:val="00CF4852"/>
    <w:rsid w:val="00CF76D8"/>
    <w:rsid w:val="00D0045A"/>
    <w:rsid w:val="00D06D45"/>
    <w:rsid w:val="00D0798D"/>
    <w:rsid w:val="00D07CE6"/>
    <w:rsid w:val="00D12846"/>
    <w:rsid w:val="00D12B75"/>
    <w:rsid w:val="00D13C07"/>
    <w:rsid w:val="00D165AA"/>
    <w:rsid w:val="00D1688C"/>
    <w:rsid w:val="00D169EA"/>
    <w:rsid w:val="00D16A91"/>
    <w:rsid w:val="00D16CC0"/>
    <w:rsid w:val="00D17225"/>
    <w:rsid w:val="00D179CB"/>
    <w:rsid w:val="00D24FC0"/>
    <w:rsid w:val="00D25BE7"/>
    <w:rsid w:val="00D26711"/>
    <w:rsid w:val="00D274F8"/>
    <w:rsid w:val="00D3205D"/>
    <w:rsid w:val="00D35FD4"/>
    <w:rsid w:val="00D3632A"/>
    <w:rsid w:val="00D371E7"/>
    <w:rsid w:val="00D42BC8"/>
    <w:rsid w:val="00D44275"/>
    <w:rsid w:val="00D45450"/>
    <w:rsid w:val="00D45E92"/>
    <w:rsid w:val="00D46DA2"/>
    <w:rsid w:val="00D5067C"/>
    <w:rsid w:val="00D50C26"/>
    <w:rsid w:val="00D566AF"/>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2EC5"/>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6C73"/>
    <w:rsid w:val="00E80301"/>
    <w:rsid w:val="00E820D8"/>
    <w:rsid w:val="00E851E5"/>
    <w:rsid w:val="00E933CD"/>
    <w:rsid w:val="00EA1458"/>
    <w:rsid w:val="00EA203E"/>
    <w:rsid w:val="00EA2493"/>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311EA"/>
    <w:rsid w:val="00F313C5"/>
    <w:rsid w:val="00F31CDA"/>
    <w:rsid w:val="00F43BBF"/>
    <w:rsid w:val="00F44A80"/>
    <w:rsid w:val="00F44B86"/>
    <w:rsid w:val="00F465C8"/>
    <w:rsid w:val="00F467E6"/>
    <w:rsid w:val="00F472C0"/>
    <w:rsid w:val="00F52407"/>
    <w:rsid w:val="00F53AB5"/>
    <w:rsid w:val="00F546B2"/>
    <w:rsid w:val="00F55B2C"/>
    <w:rsid w:val="00F60940"/>
    <w:rsid w:val="00F61FC8"/>
    <w:rsid w:val="00F621A6"/>
    <w:rsid w:val="00F64414"/>
    <w:rsid w:val="00F701AD"/>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3E45"/>
    <w:rsid w:val="00FC7E01"/>
    <w:rsid w:val="00FD3AFD"/>
    <w:rsid w:val="00FD6843"/>
    <w:rsid w:val="00FD6FA4"/>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39"/>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30"/>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2"/>
      </w:numPr>
    </w:pPr>
  </w:style>
  <w:style w:type="paragraph" w:customStyle="1" w:styleId="Level7Number">
    <w:name w:val="Level 7 Number"/>
    <w:basedOn w:val="Normal"/>
    <w:uiPriority w:val="49"/>
    <w:semiHidden/>
    <w:qFormat/>
    <w:rsid w:val="00DD2F79"/>
    <w:pPr>
      <w:numPr>
        <w:ilvl w:val="6"/>
        <w:numId w:val="2"/>
      </w:numPr>
    </w:pPr>
  </w:style>
  <w:style w:type="paragraph" w:customStyle="1" w:styleId="Level8Number">
    <w:name w:val="Level 8 Number"/>
    <w:basedOn w:val="Normal"/>
    <w:uiPriority w:val="49"/>
    <w:semiHidden/>
    <w:qFormat/>
    <w:rsid w:val="00DD2F79"/>
    <w:pPr>
      <w:numPr>
        <w:ilvl w:val="7"/>
        <w:numId w:val="2"/>
      </w:numPr>
    </w:pPr>
  </w:style>
  <w:style w:type="paragraph" w:customStyle="1" w:styleId="Level9Number">
    <w:name w:val="Level 9 Number"/>
    <w:basedOn w:val="Normal"/>
    <w:uiPriority w:val="49"/>
    <w:semiHidden/>
    <w:qFormat/>
    <w:rsid w:val="00DD2F79"/>
    <w:pPr>
      <w:numPr>
        <w:ilvl w:val="8"/>
        <w:numId w:val="2"/>
      </w:numPr>
    </w:pPr>
  </w:style>
  <w:style w:type="numbering" w:customStyle="1" w:styleId="NumbListLegal">
    <w:name w:val="NumbList Legal"/>
    <w:uiPriority w:val="99"/>
    <w:rsid w:val="00DD2F79"/>
    <w:pPr>
      <w:numPr>
        <w:numId w:val="1"/>
      </w:numPr>
    </w:pPr>
  </w:style>
  <w:style w:type="paragraph" w:customStyle="1" w:styleId="Definition1">
    <w:name w:val="Definition 1"/>
    <w:basedOn w:val="Normal"/>
    <w:uiPriority w:val="29"/>
    <w:semiHidden/>
    <w:qFormat/>
    <w:rsid w:val="00DD2F79"/>
    <w:pPr>
      <w:numPr>
        <w:ilvl w:val="1"/>
        <w:numId w:val="5"/>
      </w:numPr>
    </w:pPr>
  </w:style>
  <w:style w:type="paragraph" w:customStyle="1" w:styleId="Definition2">
    <w:name w:val="Definition 2"/>
    <w:basedOn w:val="Normal"/>
    <w:uiPriority w:val="29"/>
    <w:semiHidden/>
    <w:qFormat/>
    <w:rsid w:val="00DD2F79"/>
    <w:pPr>
      <w:numPr>
        <w:ilvl w:val="2"/>
        <w:numId w:val="5"/>
      </w:numPr>
    </w:pPr>
  </w:style>
  <w:style w:type="paragraph" w:customStyle="1" w:styleId="Definition3">
    <w:name w:val="Definition 3"/>
    <w:basedOn w:val="Normal"/>
    <w:uiPriority w:val="29"/>
    <w:semiHidden/>
    <w:qFormat/>
    <w:rsid w:val="00DD2F79"/>
    <w:pPr>
      <w:numPr>
        <w:ilvl w:val="3"/>
        <w:numId w:val="5"/>
      </w:numPr>
    </w:pPr>
  </w:style>
  <w:style w:type="paragraph" w:customStyle="1" w:styleId="Definition4">
    <w:name w:val="Definition 4"/>
    <w:basedOn w:val="Normal"/>
    <w:uiPriority w:val="29"/>
    <w:semiHidden/>
    <w:qFormat/>
    <w:rsid w:val="00DD2F79"/>
    <w:pPr>
      <w:numPr>
        <w:ilvl w:val="4"/>
        <w:numId w:val="5"/>
      </w:numPr>
    </w:pPr>
  </w:style>
  <w:style w:type="paragraph" w:customStyle="1" w:styleId="Definition">
    <w:name w:val="Definition"/>
    <w:basedOn w:val="Normal"/>
    <w:uiPriority w:val="29"/>
    <w:semiHidden/>
    <w:qFormat/>
    <w:rsid w:val="00DD2F79"/>
    <w:pPr>
      <w:numPr>
        <w:numId w:val="5"/>
      </w:numPr>
    </w:pPr>
  </w:style>
  <w:style w:type="numbering" w:customStyle="1" w:styleId="NumbListDefinitions">
    <w:name w:val="NumbList Definitions"/>
    <w:uiPriority w:val="99"/>
    <w:rsid w:val="00DD2F79"/>
    <w:pPr>
      <w:numPr>
        <w:numId w:val="5"/>
      </w:numPr>
    </w:pPr>
  </w:style>
  <w:style w:type="numbering" w:styleId="1ai">
    <w:name w:val="Outline List 1"/>
    <w:basedOn w:val="NoList"/>
    <w:uiPriority w:val="99"/>
    <w:semiHidden/>
    <w:unhideWhenUsed/>
    <w:rsid w:val="00DD2F79"/>
    <w:pPr>
      <w:numPr>
        <w:numId w:val="4"/>
      </w:numPr>
    </w:pPr>
  </w:style>
  <w:style w:type="paragraph" w:styleId="ListNumber">
    <w:name w:val="List Number"/>
    <w:basedOn w:val="Normal"/>
    <w:uiPriority w:val="99"/>
    <w:semiHidden/>
    <w:rsid w:val="00DD2F79"/>
    <w:pPr>
      <w:numPr>
        <w:numId w:val="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30"/>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30"/>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30"/>
      </w:numPr>
    </w:pPr>
  </w:style>
  <w:style w:type="paragraph" w:customStyle="1" w:styleId="Sch6Number">
    <w:name w:val="Sch 6 Number"/>
    <w:aliases w:val="Sched para 1.1.1 (a)(i)(A),Sched block para 1.1.1 (a)(i)(A),Appendix Para 1.1.1(a)(i)(A) RB"/>
    <w:basedOn w:val="Normal"/>
    <w:uiPriority w:val="9"/>
    <w:qFormat/>
    <w:rsid w:val="00DD2F79"/>
    <w:pPr>
      <w:numPr>
        <w:ilvl w:val="7"/>
        <w:numId w:val="30"/>
      </w:numPr>
    </w:pPr>
  </w:style>
  <w:style w:type="paragraph" w:customStyle="1" w:styleId="Sch1Number">
    <w:name w:val="Sch 1 Number"/>
    <w:aliases w:val="Sched block para 1"/>
    <w:basedOn w:val="Normal"/>
    <w:uiPriority w:val="9"/>
    <w:qFormat/>
    <w:rsid w:val="00DD2F79"/>
    <w:pPr>
      <w:numPr>
        <w:ilvl w:val="2"/>
        <w:numId w:val="30"/>
      </w:numPr>
    </w:pPr>
  </w:style>
  <w:style w:type="paragraph" w:customStyle="1" w:styleId="Sch3Number">
    <w:name w:val="Sch 3 Number"/>
    <w:aliases w:val="Sched para 1.1.1,Sched block para 1.1.1,Appendix Para 1.1.1 RB"/>
    <w:basedOn w:val="Normal"/>
    <w:uiPriority w:val="9"/>
    <w:qFormat/>
    <w:rsid w:val="00DD2F79"/>
    <w:pPr>
      <w:numPr>
        <w:ilvl w:val="4"/>
        <w:numId w:val="30"/>
      </w:numPr>
    </w:pPr>
  </w:style>
  <w:style w:type="paragraph" w:customStyle="1" w:styleId="Sch4Number">
    <w:name w:val="Sch 4 Number"/>
    <w:aliases w:val="Sched para 1.1.1 (a),Sched block para 1.1.1 (a),Appendix Para 1.1.1(a) RB"/>
    <w:basedOn w:val="Normal"/>
    <w:uiPriority w:val="9"/>
    <w:qFormat/>
    <w:rsid w:val="00DD2F79"/>
    <w:pPr>
      <w:numPr>
        <w:ilvl w:val="5"/>
        <w:numId w:val="30"/>
      </w:numPr>
    </w:pPr>
  </w:style>
  <w:style w:type="paragraph" w:styleId="ListBullet">
    <w:name w:val="List Bullet"/>
    <w:basedOn w:val="Normal"/>
    <w:uiPriority w:val="99"/>
    <w:semiHidden/>
    <w:rsid w:val="00DD2F79"/>
    <w:pPr>
      <w:numPr>
        <w:numId w:val="7"/>
      </w:numPr>
      <w:contextualSpacing/>
    </w:pPr>
  </w:style>
  <w:style w:type="numbering" w:styleId="ArticleSection">
    <w:name w:val="Outline List 3"/>
    <w:basedOn w:val="NoList"/>
    <w:semiHidden/>
    <w:unhideWhenUsed/>
    <w:rsid w:val="00DD2F79"/>
    <w:pPr>
      <w:numPr>
        <w:numId w:val="6"/>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29"/>
      </w:numPr>
    </w:pPr>
    <w:rPr>
      <w:rFonts w:ascii="Arial Bold" w:hAnsi="Arial Bold"/>
      <w:b/>
      <w:smallCaps/>
    </w:rPr>
  </w:style>
  <w:style w:type="numbering" w:customStyle="1" w:styleId="NumbLstPartyTP">
    <w:name w:val="NumbLstPartyTP"/>
    <w:uiPriority w:val="99"/>
    <w:rsid w:val="00DD2F79"/>
    <w:pPr>
      <w:numPr>
        <w:numId w:val="25"/>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22"/>
      </w:numPr>
    </w:pPr>
  </w:style>
  <w:style w:type="paragraph" w:customStyle="1" w:styleId="Parties1">
    <w:name w:val="Parties 1"/>
    <w:aliases w:val="Parties"/>
    <w:basedOn w:val="Normal"/>
    <w:uiPriority w:val="3"/>
    <w:qFormat/>
    <w:rsid w:val="00DD2F79"/>
    <w:pPr>
      <w:numPr>
        <w:ilvl w:val="1"/>
        <w:numId w:val="29"/>
      </w:numPr>
      <w:tabs>
        <w:tab w:val="clear" w:pos="851"/>
      </w:tabs>
    </w:pPr>
  </w:style>
  <w:style w:type="paragraph" w:customStyle="1" w:styleId="Parties2">
    <w:name w:val="Parties 2"/>
    <w:basedOn w:val="Normal"/>
    <w:uiPriority w:val="49"/>
    <w:semiHidden/>
    <w:qFormat/>
    <w:rsid w:val="00DD2F79"/>
    <w:pPr>
      <w:keepNext/>
      <w:numPr>
        <w:ilvl w:val="2"/>
        <w:numId w:val="29"/>
      </w:numPr>
      <w:tabs>
        <w:tab w:val="clear" w:pos="1701"/>
      </w:tabs>
    </w:pPr>
  </w:style>
  <w:style w:type="paragraph" w:customStyle="1" w:styleId="Background1">
    <w:name w:val="Background 1"/>
    <w:aliases w:val="Recitals"/>
    <w:basedOn w:val="Normal"/>
    <w:uiPriority w:val="3"/>
    <w:qFormat/>
    <w:rsid w:val="00DD2F79"/>
    <w:pPr>
      <w:numPr>
        <w:ilvl w:val="3"/>
        <w:numId w:val="29"/>
      </w:numPr>
      <w:tabs>
        <w:tab w:val="clear" w:pos="851"/>
      </w:tabs>
    </w:pPr>
  </w:style>
  <w:style w:type="paragraph" w:customStyle="1" w:styleId="Background2">
    <w:name w:val="Background 2"/>
    <w:basedOn w:val="Normal"/>
    <w:uiPriority w:val="49"/>
    <w:semiHidden/>
    <w:qFormat/>
    <w:rsid w:val="00DD2F79"/>
    <w:pPr>
      <w:keepNext/>
      <w:numPr>
        <w:ilvl w:val="4"/>
        <w:numId w:val="29"/>
      </w:numPr>
      <w:tabs>
        <w:tab w:val="clear" w:pos="1701"/>
      </w:tabs>
    </w:pPr>
  </w:style>
  <w:style w:type="numbering" w:customStyle="1" w:styleId="NumbListBackgrounds">
    <w:name w:val="NumbList Backgrounds"/>
    <w:uiPriority w:val="99"/>
    <w:rsid w:val="00DD2F79"/>
    <w:pPr>
      <w:numPr>
        <w:numId w:val="18"/>
      </w:numPr>
    </w:pPr>
  </w:style>
  <w:style w:type="numbering" w:customStyle="1" w:styleId="NumbListBodyText">
    <w:name w:val="NumbList Body Text"/>
    <w:uiPriority w:val="99"/>
    <w:rsid w:val="00DD2F79"/>
    <w:pPr>
      <w:numPr>
        <w:numId w:val="19"/>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38"/>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Calibri" w:hAnsi="Calibri"/>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Calibri" w:hAnsi="Calibri"/>
      <w:kern w:val="0"/>
      <w:sz w:val="20"/>
      <w:szCs w:val="20"/>
      <w14:ligatures w14:val="none"/>
    </w:rPr>
  </w:style>
  <w:style w:type="paragraph" w:customStyle="1" w:styleId="BodyText4">
    <w:name w:val="Body Text 4"/>
    <w:aliases w:val="Text 4,Text 4 CB"/>
    <w:basedOn w:val="Normal"/>
    <w:uiPriority w:val="6"/>
    <w:rsid w:val="00DD2F79"/>
    <w:pPr>
      <w:numPr>
        <w:ilvl w:val="3"/>
        <w:numId w:val="38"/>
      </w:numPr>
    </w:pPr>
  </w:style>
  <w:style w:type="paragraph" w:customStyle="1" w:styleId="BodyText5">
    <w:name w:val="Body Text 5"/>
    <w:aliases w:val="Text 5,Text 5 CB"/>
    <w:basedOn w:val="Normal"/>
    <w:uiPriority w:val="6"/>
    <w:rsid w:val="00DD2F79"/>
    <w:pPr>
      <w:numPr>
        <w:ilvl w:val="4"/>
        <w:numId w:val="38"/>
      </w:numPr>
    </w:pPr>
  </w:style>
  <w:style w:type="paragraph" w:customStyle="1" w:styleId="BodyText6">
    <w:name w:val="Body Text 6"/>
    <w:aliases w:val="Text 6,Text 6 CB"/>
    <w:basedOn w:val="Normal"/>
    <w:uiPriority w:val="6"/>
    <w:rsid w:val="00DD2F79"/>
    <w:pPr>
      <w:numPr>
        <w:ilvl w:val="5"/>
        <w:numId w:val="38"/>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20"/>
      </w:numPr>
    </w:pPr>
  </w:style>
  <w:style w:type="paragraph" w:customStyle="1" w:styleId="Appendix">
    <w:name w:val="Appendix"/>
    <w:basedOn w:val="Normal"/>
    <w:next w:val="Normal"/>
    <w:uiPriority w:val="49"/>
    <w:semiHidden/>
    <w:qFormat/>
    <w:rsid w:val="00DD2F79"/>
    <w:pPr>
      <w:pageBreakBefore/>
      <w:numPr>
        <w:numId w:val="24"/>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21"/>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24"/>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25"/>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26"/>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23"/>
      </w:numPr>
    </w:pPr>
  </w:style>
  <w:style w:type="paragraph" w:customStyle="1" w:styleId="NumList1">
    <w:name w:val="NumList1"/>
    <w:basedOn w:val="Normal"/>
    <w:uiPriority w:val="29"/>
    <w:semiHidden/>
    <w:qFormat/>
    <w:rsid w:val="00DD2F79"/>
    <w:pPr>
      <w:numPr>
        <w:numId w:val="27"/>
      </w:numPr>
      <w:tabs>
        <w:tab w:val="clear" w:pos="851"/>
      </w:tabs>
    </w:pPr>
  </w:style>
  <w:style w:type="paragraph" w:customStyle="1" w:styleId="Bullet1">
    <w:name w:val="Bullet 1"/>
    <w:aliases w:val="Bullet 1 CB"/>
    <w:basedOn w:val="Normal"/>
    <w:uiPriority w:val="29"/>
    <w:semiHidden/>
    <w:qFormat/>
    <w:rsid w:val="00DD2F79"/>
    <w:pPr>
      <w:numPr>
        <w:numId w:val="37"/>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16"/>
      </w:numPr>
    </w:pPr>
  </w:style>
  <w:style w:type="numbering" w:customStyle="1" w:styleId="NumbLstAlpha">
    <w:name w:val="NumbLstAlpha"/>
    <w:uiPriority w:val="99"/>
    <w:rsid w:val="00DD2F79"/>
    <w:pPr>
      <w:numPr>
        <w:numId w:val="23"/>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17"/>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8"/>
      </w:numPr>
      <w:contextualSpacing/>
    </w:pPr>
  </w:style>
  <w:style w:type="paragraph" w:styleId="ListBullet3">
    <w:name w:val="List Bullet 3"/>
    <w:basedOn w:val="Normal"/>
    <w:uiPriority w:val="99"/>
    <w:semiHidden/>
    <w:rsid w:val="00DD2F79"/>
    <w:pPr>
      <w:numPr>
        <w:numId w:val="9"/>
      </w:numPr>
      <w:contextualSpacing/>
    </w:pPr>
  </w:style>
  <w:style w:type="paragraph" w:styleId="ListBullet4">
    <w:name w:val="List Bullet 4"/>
    <w:basedOn w:val="Normal"/>
    <w:uiPriority w:val="99"/>
    <w:semiHidden/>
    <w:rsid w:val="00DD2F79"/>
    <w:pPr>
      <w:numPr>
        <w:numId w:val="10"/>
      </w:numPr>
      <w:contextualSpacing/>
    </w:pPr>
  </w:style>
  <w:style w:type="paragraph" w:styleId="ListBullet5">
    <w:name w:val="List Bullet 5"/>
    <w:basedOn w:val="Normal"/>
    <w:uiPriority w:val="99"/>
    <w:semiHidden/>
    <w:rsid w:val="00DD2F79"/>
    <w:pPr>
      <w:numPr>
        <w:numId w:val="11"/>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12"/>
      </w:numPr>
      <w:contextualSpacing/>
    </w:pPr>
  </w:style>
  <w:style w:type="paragraph" w:styleId="ListNumber3">
    <w:name w:val="List Number 3"/>
    <w:basedOn w:val="Normal"/>
    <w:uiPriority w:val="99"/>
    <w:semiHidden/>
    <w:rsid w:val="00DD2F79"/>
    <w:pPr>
      <w:numPr>
        <w:numId w:val="13"/>
      </w:numPr>
      <w:contextualSpacing/>
    </w:pPr>
  </w:style>
  <w:style w:type="paragraph" w:styleId="ListNumber4">
    <w:name w:val="List Number 4"/>
    <w:basedOn w:val="Normal"/>
    <w:uiPriority w:val="99"/>
    <w:semiHidden/>
    <w:rsid w:val="00DD2F79"/>
    <w:pPr>
      <w:numPr>
        <w:numId w:val="14"/>
      </w:numPr>
      <w:contextualSpacing/>
    </w:pPr>
  </w:style>
  <w:style w:type="paragraph" w:styleId="ListNumber5">
    <w:name w:val="List Number 5"/>
    <w:basedOn w:val="Normal"/>
    <w:uiPriority w:val="99"/>
    <w:semiHidden/>
    <w:rsid w:val="00DD2F79"/>
    <w:pPr>
      <w:numPr>
        <w:numId w:val="15"/>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37"/>
      </w:numPr>
    </w:pPr>
  </w:style>
  <w:style w:type="paragraph" w:customStyle="1" w:styleId="TableList11">
    <w:name w:val="Table List 11"/>
    <w:aliases w:val="Table list 1 RB"/>
    <w:basedOn w:val="Tabletextplain"/>
    <w:uiPriority w:val="31"/>
    <w:qFormat/>
    <w:rsid w:val="00DD2F79"/>
    <w:pPr>
      <w:numPr>
        <w:numId w:val="28"/>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28"/>
      </w:numPr>
      <w:tabs>
        <w:tab w:val="clear" w:pos="2268"/>
      </w:tabs>
    </w:pPr>
  </w:style>
  <w:style w:type="paragraph" w:customStyle="1" w:styleId="KHA">
    <w:name w:val="KHA"/>
    <w:basedOn w:val="Normal"/>
    <w:next w:val="KHA1"/>
    <w:uiPriority w:val="19"/>
    <w:qFormat/>
    <w:rsid w:val="00DD2F79"/>
    <w:pPr>
      <w:numPr>
        <w:numId w:val="32"/>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32"/>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32"/>
      </w:numPr>
      <w:spacing w:line="264" w:lineRule="auto"/>
    </w:pPr>
    <w:rPr>
      <w:rFonts w:ascii="Times New Roman" w:hAnsi="Times New Roman"/>
    </w:rPr>
  </w:style>
  <w:style w:type="numbering" w:customStyle="1" w:styleId="NumbListKHA">
    <w:name w:val="NumbListKHA"/>
    <w:uiPriority w:val="99"/>
    <w:rsid w:val="00DD2F79"/>
    <w:pPr>
      <w:numPr>
        <w:numId w:val="31"/>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33"/>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33"/>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35"/>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33"/>
      </w:numPr>
    </w:pPr>
  </w:style>
  <w:style w:type="numbering" w:customStyle="1" w:styleId="NumbListKHPart">
    <w:name w:val="NumbListKHPart"/>
    <w:uiPriority w:val="99"/>
    <w:rsid w:val="00DD2F79"/>
    <w:pPr>
      <w:numPr>
        <w:numId w:val="34"/>
      </w:numPr>
    </w:pPr>
  </w:style>
  <w:style w:type="paragraph" w:customStyle="1" w:styleId="LandReg1">
    <w:name w:val="LandReg 1"/>
    <w:basedOn w:val="Normal"/>
    <w:uiPriority w:val="26"/>
    <w:qFormat/>
    <w:rsid w:val="00DD2F79"/>
    <w:pPr>
      <w:numPr>
        <w:numId w:val="36"/>
      </w:numPr>
    </w:pPr>
    <w:rPr>
      <w:b/>
    </w:rPr>
  </w:style>
  <w:style w:type="paragraph" w:customStyle="1" w:styleId="LandReg11">
    <w:name w:val="LandReg 1.1"/>
    <w:basedOn w:val="Normal"/>
    <w:uiPriority w:val="26"/>
    <w:qFormat/>
    <w:rsid w:val="00DD2F79"/>
    <w:pPr>
      <w:numPr>
        <w:ilvl w:val="1"/>
        <w:numId w:val="36"/>
      </w:numPr>
    </w:pPr>
    <w:rPr>
      <w:b/>
    </w:rPr>
  </w:style>
  <w:style w:type="paragraph" w:customStyle="1" w:styleId="LandReg111">
    <w:name w:val="LandReg 1.1.1"/>
    <w:basedOn w:val="Normal"/>
    <w:uiPriority w:val="26"/>
    <w:qFormat/>
    <w:rsid w:val="00DD2F79"/>
    <w:pPr>
      <w:numPr>
        <w:ilvl w:val="2"/>
        <w:numId w:val="36"/>
      </w:numPr>
    </w:pPr>
  </w:style>
  <w:style w:type="paragraph" w:customStyle="1" w:styleId="LandReg111a">
    <w:name w:val="LandReg 1.1.1 (a)"/>
    <w:basedOn w:val="Normal"/>
    <w:uiPriority w:val="26"/>
    <w:qFormat/>
    <w:rsid w:val="00DD2F79"/>
    <w:pPr>
      <w:numPr>
        <w:ilvl w:val="3"/>
        <w:numId w:val="36"/>
      </w:numPr>
    </w:pPr>
  </w:style>
  <w:style w:type="paragraph" w:customStyle="1" w:styleId="LandReg111ai">
    <w:name w:val="LandReg 1.1.1 (a)(i)"/>
    <w:basedOn w:val="Normal"/>
    <w:uiPriority w:val="26"/>
    <w:qFormat/>
    <w:rsid w:val="00DD2F79"/>
    <w:pPr>
      <w:numPr>
        <w:ilvl w:val="4"/>
        <w:numId w:val="36"/>
      </w:numPr>
    </w:pPr>
  </w:style>
  <w:style w:type="numbering" w:customStyle="1" w:styleId="NumbListLandReg">
    <w:name w:val="NumbListLandReg"/>
    <w:uiPriority w:val="99"/>
    <w:rsid w:val="00DD2F79"/>
    <w:pPr>
      <w:numPr>
        <w:numId w:val="36"/>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imal">
    <w:name w:val="Animal"/>
    <w:basedOn w:val="Normal"/>
    <w:autoRedefine/>
    <w:semiHidden/>
    <w:rsid w:val="00C70CB8"/>
    <w:pPr>
      <w:spacing w:after="0" w:line="240" w:lineRule="auto"/>
      <w:jc w:val="left"/>
    </w:pPr>
    <w:rPr>
      <w:rFonts w:ascii="Arial" w:eastAsia="Times New Roman" w:hAnsi="Arial" w:cs="Times New Roman"/>
    </w:rPr>
  </w:style>
  <w:style w:type="paragraph" w:customStyle="1" w:styleId="NumOut">
    <w:name w:val="NumOut"/>
    <w:basedOn w:val="Normal"/>
    <w:link w:val="NumOutChar"/>
    <w:autoRedefine/>
    <w:rsid w:val="00C70CB8"/>
    <w:pPr>
      <w:spacing w:after="60" w:line="240" w:lineRule="auto"/>
      <w:jc w:val="left"/>
    </w:pPr>
    <w:rPr>
      <w:rFonts w:ascii="Arial" w:eastAsia="Times New Roman" w:hAnsi="Arial" w:cs="Times New Roman"/>
      <w:sz w:val="24"/>
      <w:szCs w:val="24"/>
    </w:rPr>
  </w:style>
  <w:style w:type="paragraph" w:customStyle="1" w:styleId="TitlePage2">
    <w:name w:val="TitlePage2"/>
    <w:basedOn w:val="NumOut"/>
    <w:autoRedefine/>
    <w:rsid w:val="00C70CB8"/>
    <w:pPr>
      <w:ind w:left="567" w:hanging="567"/>
      <w:jc w:val="center"/>
    </w:pPr>
    <w:rPr>
      <w:rFonts w:cs="Arial"/>
      <w:b/>
      <w:sz w:val="40"/>
      <w:szCs w:val="40"/>
    </w:rPr>
  </w:style>
  <w:style w:type="character" w:customStyle="1" w:styleId="NumOutChar">
    <w:name w:val="NumOut Char"/>
    <w:link w:val="NumOut"/>
    <w:rsid w:val="00C70CB8"/>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buildservinvoices@valeofglamorgan.gov.uk" TargetMode="External"/><Relationship Id="rId2" Type="http://schemas.openxmlformats.org/officeDocument/2006/relationships/customXml" Target="../customXml/item2.xml"/><Relationship Id="rId16" Type="http://schemas.openxmlformats.org/officeDocument/2006/relationships/hyperlink" Target="http://www.valeofglamorgan.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bago@valeofglamorgan.gov.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4.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documentManagement>
</p:properties>
</file>

<file path=customXml/itemProps1.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2.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3.xml><?xml version="1.0" encoding="utf-8"?>
<ds:datastoreItem xmlns:ds="http://schemas.openxmlformats.org/officeDocument/2006/customXml" ds:itemID="{C5B554D5-E06B-498B-8F11-D3FBD78116FE}">
  <ds:schemaRefs>
    <ds:schemaRef ds:uri="http://www.imanage.com/work/xmlschema"/>
  </ds:schemaRefs>
</ds:datastoreItem>
</file>

<file path=customXml/itemProps4.xml><?xml version="1.0" encoding="utf-8"?>
<ds:datastoreItem xmlns:ds="http://schemas.openxmlformats.org/officeDocument/2006/customXml" ds:itemID="{B4AFBCAF-AAEF-4365-AC91-311039001B12}"/>
</file>

<file path=customXml/itemProps5.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60b04f2a-87b0-41af-beb0-7cb65dea910a"/>
    <ds:schemaRef ds:uri="fc6161aa-2a0b-4639-9ad1-9c134a5fd5bd"/>
    <ds:schemaRef ds:uri="http://schemas.microsoft.com/sharepoint/v3/fields"/>
    <ds:schemaRef ds:uri="bc6ac951-5e93-42fd-9ae2-6883db5629c0"/>
    <ds:schemaRef ds:uri="68c1774d-890d-4a78-8c94-de2bbb57886f"/>
  </ds:schemaRefs>
</ds:datastoreItem>
</file>

<file path=docProps/app.xml><?xml version="1.0" encoding="utf-8"?>
<Properties xmlns="http://schemas.openxmlformats.org/officeDocument/2006/extended-properties" xmlns:vt="http://schemas.openxmlformats.org/officeDocument/2006/docPropsVTypes">
  <Template>BM LegalDoc</Template>
  <TotalTime>1</TotalTime>
  <Pages>13</Pages>
  <Words>3549</Words>
  <Characters>20231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Bago, Roland</cp:lastModifiedBy>
  <cp:revision>2</cp:revision>
  <dcterms:created xsi:type="dcterms:W3CDTF">2025-07-08T10:39:00Z</dcterms:created>
  <dcterms:modified xsi:type="dcterms:W3CDTF">2025-07-08T10:39:00Z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